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4A" w:rsidRDefault="0009774A" w:rsidP="0009774A"/>
    <w:p w:rsidR="0009774A" w:rsidRDefault="0009774A" w:rsidP="0009774A">
      <w:pPr>
        <w:ind w:firstLine="708"/>
        <w:jc w:val="center"/>
        <w:rPr>
          <w:b/>
        </w:rPr>
      </w:pPr>
      <w:r>
        <w:rPr>
          <w:b/>
        </w:rPr>
        <w:t>P</w:t>
      </w:r>
      <w:r w:rsidRPr="00515A2C">
        <w:rPr>
          <w:b/>
        </w:rPr>
        <w:t>rzedmiotow</w:t>
      </w:r>
      <w:r>
        <w:rPr>
          <w:b/>
        </w:rPr>
        <w:t xml:space="preserve">y </w:t>
      </w:r>
      <w:r w:rsidRPr="00515A2C">
        <w:rPr>
          <w:b/>
        </w:rPr>
        <w:t>system oceniania</w:t>
      </w:r>
    </w:p>
    <w:p w:rsidR="0009774A" w:rsidRPr="00515A2C" w:rsidRDefault="0009774A" w:rsidP="0009774A">
      <w:pPr>
        <w:ind w:firstLine="708"/>
        <w:jc w:val="center"/>
        <w:rPr>
          <w:b/>
        </w:rPr>
      </w:pPr>
      <w:r>
        <w:rPr>
          <w:b/>
        </w:rPr>
        <w:t xml:space="preserve">z przedmiotu </w:t>
      </w:r>
      <w:r w:rsidR="003820C7">
        <w:rPr>
          <w:b/>
        </w:rPr>
        <w:t>przedsiębiorstwo logistyczne w gospodarce rynkowej</w:t>
      </w:r>
      <w:r>
        <w:rPr>
          <w:b/>
        </w:rPr>
        <w:br/>
        <w:t xml:space="preserve">dla </w:t>
      </w:r>
      <w:r w:rsidR="003820C7">
        <w:rPr>
          <w:b/>
        </w:rPr>
        <w:t>kl. I TL</w:t>
      </w:r>
      <w:r>
        <w:rPr>
          <w:b/>
        </w:rPr>
        <w:t xml:space="preserve"> w roku szkolnym 2015/ 2016</w:t>
      </w:r>
    </w:p>
    <w:p w:rsidR="0009774A" w:rsidRDefault="0009774A" w:rsidP="0009774A">
      <w:pPr>
        <w:ind w:firstLine="708"/>
      </w:pPr>
    </w:p>
    <w:p w:rsidR="0009774A" w:rsidRDefault="0009774A" w:rsidP="0009774A">
      <w:pPr>
        <w:ind w:firstLine="708"/>
      </w:pPr>
    </w:p>
    <w:p w:rsidR="0009774A" w:rsidRDefault="0009774A" w:rsidP="0009774A">
      <w:pPr>
        <w:ind w:firstLine="708"/>
      </w:pPr>
      <w:r>
        <w:t>Przedmiotowy system oceniania z przedmiotu przedsiębiorstwo gastronomiczne. PSO jest zgodny      z WSO. Wykaz wiadomości i umiejętności dla danego poziomu jest przedstawiony uczniom  na początku roku szkolnego poprzez omówienie programu nauczania w danej klasie z jednoczesnym wskazaniem na kierunek pracy, częstotliwość i sposób uzyskania oceny.</w:t>
      </w:r>
    </w:p>
    <w:p w:rsidR="0009774A" w:rsidRDefault="0009774A" w:rsidP="0009774A"/>
    <w:p w:rsidR="0009774A" w:rsidRDefault="0009774A" w:rsidP="0009774A"/>
    <w:p w:rsidR="0009774A" w:rsidRDefault="0009774A" w:rsidP="0009774A">
      <w:pPr>
        <w:ind w:left="360"/>
        <w:rPr>
          <w:b/>
        </w:rPr>
      </w:pPr>
      <w:r w:rsidRPr="00E72A6E">
        <w:rPr>
          <w:b/>
        </w:rPr>
        <w:t>Cele edukacyjne:</w:t>
      </w:r>
    </w:p>
    <w:p w:rsidR="0009774A" w:rsidRPr="00400DF8" w:rsidRDefault="0009774A" w:rsidP="0009774A">
      <w:pPr>
        <w:numPr>
          <w:ilvl w:val="0"/>
          <w:numId w:val="5"/>
        </w:numPr>
      </w:pPr>
      <w:r>
        <w:t>Wszechstronny rozwój ucznia.</w:t>
      </w:r>
    </w:p>
    <w:p w:rsidR="0009774A" w:rsidRDefault="0009774A" w:rsidP="0009774A">
      <w:pPr>
        <w:numPr>
          <w:ilvl w:val="0"/>
          <w:numId w:val="5"/>
        </w:numPr>
      </w:pPr>
      <w:r>
        <w:t>Wyposażenie uczniów w niezbędne wiadomości o rodzajach przedsiębiorstw    funkcjonujących w gospodarce.</w:t>
      </w:r>
    </w:p>
    <w:p w:rsidR="0009774A" w:rsidRDefault="0009774A" w:rsidP="0009774A">
      <w:pPr>
        <w:numPr>
          <w:ilvl w:val="0"/>
          <w:numId w:val="5"/>
        </w:numPr>
      </w:pPr>
      <w:r>
        <w:t xml:space="preserve">Kształcenie wiadomości i umiejętności w zakresie zakładania i funkcjonowania firm                    w warunkach gospodarki rynkowej. </w:t>
      </w:r>
    </w:p>
    <w:p w:rsidR="0009774A" w:rsidRDefault="0009774A" w:rsidP="0009774A">
      <w:pPr>
        <w:numPr>
          <w:ilvl w:val="0"/>
          <w:numId w:val="5"/>
        </w:numPr>
      </w:pPr>
      <w:r>
        <w:t>Ukazanie  istoty działalności zaopatrzeniowej, produkcyjnej, handlowej i usługowej przedsiębiorstw.</w:t>
      </w:r>
    </w:p>
    <w:p w:rsidR="0009774A" w:rsidRDefault="0009774A" w:rsidP="0009774A">
      <w:pPr>
        <w:numPr>
          <w:ilvl w:val="0"/>
          <w:numId w:val="5"/>
        </w:numPr>
      </w:pPr>
      <w:r>
        <w:t xml:space="preserve">Rozbudzenie zainteresowania przedmiotem. </w:t>
      </w:r>
    </w:p>
    <w:p w:rsidR="0009774A" w:rsidRDefault="0009774A" w:rsidP="0009774A">
      <w:pPr>
        <w:numPr>
          <w:ilvl w:val="0"/>
          <w:numId w:val="5"/>
        </w:numPr>
      </w:pPr>
      <w:r>
        <w:t>Wykształcenie umiejętności analizowania zjawisk zachodzących w otoczeniu przedsiębiorstwa.</w:t>
      </w:r>
    </w:p>
    <w:p w:rsidR="0009774A" w:rsidRDefault="0009774A" w:rsidP="0009774A">
      <w:pPr>
        <w:numPr>
          <w:ilvl w:val="0"/>
          <w:numId w:val="5"/>
        </w:numPr>
      </w:pPr>
      <w:r>
        <w:t>Przygotowanie uczniów do aktywnego poruszania się na rynku pracy.</w:t>
      </w:r>
    </w:p>
    <w:p w:rsidR="0009774A" w:rsidRDefault="0009774A" w:rsidP="0009774A"/>
    <w:p w:rsidR="0009774A" w:rsidRDefault="0009774A" w:rsidP="0009774A"/>
    <w:p w:rsidR="0009774A" w:rsidRDefault="0009774A" w:rsidP="0009774A"/>
    <w:p w:rsidR="0009774A" w:rsidRPr="00E72A6E" w:rsidRDefault="0009774A" w:rsidP="0009774A">
      <w:pPr>
        <w:rPr>
          <w:b/>
        </w:rPr>
      </w:pPr>
      <w:r w:rsidRPr="00E72A6E">
        <w:rPr>
          <w:b/>
        </w:rPr>
        <w:t>Przedmiotem oceny ucznia są:</w:t>
      </w:r>
    </w:p>
    <w:p w:rsidR="0009774A" w:rsidRDefault="0009774A" w:rsidP="0009774A">
      <w:pPr>
        <w:numPr>
          <w:ilvl w:val="0"/>
          <w:numId w:val="1"/>
        </w:numPr>
      </w:pPr>
      <w:r>
        <w:t>Wiadomości i umiejętności, których zakres jest określony programem.</w:t>
      </w:r>
    </w:p>
    <w:p w:rsidR="0009774A" w:rsidRDefault="0009774A" w:rsidP="0009774A">
      <w:pPr>
        <w:numPr>
          <w:ilvl w:val="0"/>
          <w:numId w:val="1"/>
        </w:numPr>
      </w:pPr>
      <w:r>
        <w:t xml:space="preserve">Wszelkie przejawy aktywności ucznia: </w:t>
      </w:r>
    </w:p>
    <w:p w:rsidR="0009774A" w:rsidRDefault="0009774A" w:rsidP="0009774A">
      <w:pPr>
        <w:ind w:left="780"/>
      </w:pPr>
      <w:r>
        <w:t>- praca na lekcjach,</w:t>
      </w:r>
    </w:p>
    <w:p w:rsidR="0009774A" w:rsidRDefault="0009774A" w:rsidP="0009774A">
      <w:pPr>
        <w:ind w:left="780"/>
      </w:pPr>
      <w:r>
        <w:t>- samodzielne rozwiązywanie ćwiczeń, rozwiązywanie problemów,</w:t>
      </w:r>
    </w:p>
    <w:p w:rsidR="0009774A" w:rsidRDefault="0009774A" w:rsidP="0009774A">
      <w:pPr>
        <w:ind w:left="780"/>
      </w:pPr>
      <w:r>
        <w:t>- korzystanie z różnych źródeł informacji,</w:t>
      </w:r>
    </w:p>
    <w:p w:rsidR="0009774A" w:rsidRDefault="0009774A" w:rsidP="0009774A">
      <w:pPr>
        <w:ind w:left="780"/>
      </w:pPr>
      <w:r>
        <w:t>- praca pozalekcyjna.</w:t>
      </w:r>
    </w:p>
    <w:p w:rsidR="0009774A" w:rsidRDefault="0009774A" w:rsidP="0009774A"/>
    <w:p w:rsidR="0009774A" w:rsidRDefault="0009774A" w:rsidP="0009774A"/>
    <w:p w:rsidR="0009774A" w:rsidRDefault="0009774A" w:rsidP="0009774A">
      <w:r>
        <w:t>Formy sprawdzania osiągnięć ucznia:  sprawdziany, testy, kartkówki, odpowiedzi ustne, prace domowe, aktywność ucznia na lekcji, praca w grupach, prace dodatkowe np. referaty, prezentacje.</w:t>
      </w:r>
    </w:p>
    <w:p w:rsidR="0009774A" w:rsidRDefault="0009774A" w:rsidP="0009774A"/>
    <w:p w:rsidR="0009774A" w:rsidRDefault="0009774A" w:rsidP="0009774A"/>
    <w:p w:rsidR="0009774A" w:rsidRPr="00E72A6E" w:rsidRDefault="0009774A" w:rsidP="0009774A">
      <w:pPr>
        <w:rPr>
          <w:b/>
        </w:rPr>
      </w:pPr>
      <w:r w:rsidRPr="00E72A6E">
        <w:rPr>
          <w:b/>
        </w:rPr>
        <w:t>Kryteria ocen:</w:t>
      </w:r>
    </w:p>
    <w:p w:rsidR="0009774A" w:rsidRDefault="0009774A" w:rsidP="0009774A">
      <w:pPr>
        <w:numPr>
          <w:ilvl w:val="0"/>
          <w:numId w:val="2"/>
        </w:numPr>
      </w:pPr>
      <w:r>
        <w:t>Oceny uczniów dokonuje się zgodnie ze skalą ocen:</w:t>
      </w:r>
    </w:p>
    <w:p w:rsidR="0009774A" w:rsidRDefault="0009774A" w:rsidP="0009774A">
      <w:pPr>
        <w:ind w:left="720"/>
      </w:pPr>
      <w:r>
        <w:t>- celujący 6</w:t>
      </w:r>
    </w:p>
    <w:p w:rsidR="0009774A" w:rsidRDefault="0009774A" w:rsidP="0009774A">
      <w:pPr>
        <w:ind w:left="720"/>
      </w:pPr>
      <w:r>
        <w:t>- bardzo dobry 5</w:t>
      </w:r>
    </w:p>
    <w:p w:rsidR="0009774A" w:rsidRDefault="0009774A" w:rsidP="0009774A">
      <w:pPr>
        <w:ind w:left="720"/>
      </w:pPr>
      <w:r>
        <w:t>- dobry 4</w:t>
      </w:r>
    </w:p>
    <w:p w:rsidR="0009774A" w:rsidRDefault="0009774A" w:rsidP="0009774A">
      <w:pPr>
        <w:ind w:left="720"/>
      </w:pPr>
      <w:r>
        <w:t>- dostateczny 3</w:t>
      </w:r>
    </w:p>
    <w:p w:rsidR="0009774A" w:rsidRDefault="0009774A" w:rsidP="0009774A">
      <w:pPr>
        <w:ind w:left="720"/>
      </w:pPr>
      <w:r>
        <w:t>- dopuszczający 2</w:t>
      </w:r>
    </w:p>
    <w:p w:rsidR="0009774A" w:rsidRDefault="0009774A" w:rsidP="0009774A">
      <w:pPr>
        <w:ind w:left="720"/>
      </w:pPr>
      <w:r>
        <w:t>- niedostateczny 1</w:t>
      </w:r>
    </w:p>
    <w:p w:rsidR="0009774A" w:rsidRDefault="0009774A" w:rsidP="0009774A">
      <w:r>
        <w:lastRenderedPageBreak/>
        <w:t xml:space="preserve">           </w:t>
      </w:r>
    </w:p>
    <w:p w:rsidR="0009774A" w:rsidRDefault="0009774A" w:rsidP="0009774A">
      <w:r>
        <w:t xml:space="preserve">          W nauczaniu śródrocznym stosuje się ,, +” i ,,-” .</w:t>
      </w:r>
    </w:p>
    <w:p w:rsidR="0009774A" w:rsidRDefault="0009774A" w:rsidP="0009774A"/>
    <w:p w:rsidR="0009774A" w:rsidRDefault="0009774A" w:rsidP="0009774A"/>
    <w:p w:rsidR="0009774A" w:rsidRDefault="0009774A" w:rsidP="0009774A">
      <w:pPr>
        <w:numPr>
          <w:ilvl w:val="0"/>
          <w:numId w:val="2"/>
        </w:numPr>
      </w:pPr>
      <w:r>
        <w:t>Po każdym dziale uczniowie piszą sprawdzian pisemny.</w:t>
      </w:r>
    </w:p>
    <w:p w:rsidR="0009774A" w:rsidRDefault="0009774A" w:rsidP="0009774A">
      <w:pPr>
        <w:numPr>
          <w:ilvl w:val="0"/>
          <w:numId w:val="2"/>
        </w:numPr>
      </w:pPr>
      <w:r>
        <w:t>Sprawdziany zapowiadane są z najmniej tygodniowym wyprzedzeniem i oddawane do poprawy w terminie dwutygodniowym.</w:t>
      </w:r>
    </w:p>
    <w:p w:rsidR="0009774A" w:rsidRDefault="0009774A" w:rsidP="0009774A">
      <w:pPr>
        <w:numPr>
          <w:ilvl w:val="0"/>
          <w:numId w:val="2"/>
        </w:numPr>
      </w:pPr>
      <w:r>
        <w:t>Bieżące sprawdzanie wiadomości ( kartkówki) nie są zapowiadane i obejmują materiał nie więcej niż z trzech lekcji. Prace te są oddawane w ciągu tygodnia.</w:t>
      </w:r>
    </w:p>
    <w:p w:rsidR="0009774A" w:rsidRDefault="0009774A" w:rsidP="0009774A">
      <w:pPr>
        <w:numPr>
          <w:ilvl w:val="0"/>
          <w:numId w:val="2"/>
        </w:numPr>
      </w:pPr>
      <w:r>
        <w:t>Prace kontrolne uczniów są przechowywane przez okres jednego roku.</w:t>
      </w:r>
    </w:p>
    <w:p w:rsidR="0009774A" w:rsidRDefault="0009774A" w:rsidP="0009774A">
      <w:pPr>
        <w:numPr>
          <w:ilvl w:val="0"/>
          <w:numId w:val="2"/>
        </w:numPr>
      </w:pPr>
      <w:r>
        <w:t>Punktacja testów jest zgodna z WSO.</w:t>
      </w:r>
    </w:p>
    <w:p w:rsidR="0009774A" w:rsidRDefault="0009774A" w:rsidP="0009774A">
      <w:pPr>
        <w:numPr>
          <w:ilvl w:val="0"/>
          <w:numId w:val="2"/>
        </w:numPr>
      </w:pPr>
      <w:r>
        <w:t xml:space="preserve">Nie ocenia się uczniów do trzech dni po dłuższej usprawiedliwionej nieobecności </w:t>
      </w:r>
    </w:p>
    <w:p w:rsidR="0009774A" w:rsidRDefault="0009774A" w:rsidP="0009774A">
      <w:pPr>
        <w:numPr>
          <w:ilvl w:val="0"/>
          <w:numId w:val="2"/>
        </w:numPr>
      </w:pPr>
      <w:r>
        <w:t>w szkole. Zaległe sprawdziany uczeń napisze w terminie późniejszym ustalonym przez nauczyciela.</w:t>
      </w:r>
    </w:p>
    <w:p w:rsidR="0009774A" w:rsidRDefault="0009774A" w:rsidP="0009774A">
      <w:pPr>
        <w:numPr>
          <w:ilvl w:val="0"/>
          <w:numId w:val="2"/>
        </w:numPr>
      </w:pPr>
      <w:r>
        <w:t>Jeden- dwa razy w semestrze uczeń może zgłosić brak przygotowania do lekcji bez podania przyczyny, nie dotyczy to zapowiadanych sprawdzianów czy kartkówek.</w:t>
      </w:r>
    </w:p>
    <w:p w:rsidR="0009774A" w:rsidRDefault="0009774A" w:rsidP="0009774A">
      <w:pPr>
        <w:numPr>
          <w:ilvl w:val="0"/>
          <w:numId w:val="2"/>
        </w:numPr>
      </w:pPr>
      <w:r>
        <w:t>Uczeń, który opuścił semestrze więcej niż 50% lekcji danego przedmiotu, może nie być klasyfikowany. Dla takiego ucznia przeprowadza się egzamin klasyfikacyjny.</w:t>
      </w:r>
    </w:p>
    <w:p w:rsidR="0009774A" w:rsidRDefault="0009774A" w:rsidP="0009774A">
      <w:pPr>
        <w:numPr>
          <w:ilvl w:val="0"/>
          <w:numId w:val="2"/>
        </w:numPr>
      </w:pPr>
      <w:r>
        <w:t>Prace pisemne (sprawdziany, testy) oceniane są zgodnie z przyjętą WSO punktacją:</w:t>
      </w:r>
    </w:p>
    <w:p w:rsidR="0009774A" w:rsidRDefault="0009774A" w:rsidP="0009774A">
      <w:pPr>
        <w:ind w:left="720"/>
      </w:pPr>
      <w:r>
        <w:t>91- 100% punktów bardzo dobry</w:t>
      </w:r>
    </w:p>
    <w:p w:rsidR="0009774A" w:rsidRDefault="0009774A" w:rsidP="0009774A">
      <w:pPr>
        <w:ind w:left="720"/>
      </w:pPr>
      <w:r>
        <w:t>76-90%  punktów dobry</w:t>
      </w:r>
    </w:p>
    <w:p w:rsidR="0009774A" w:rsidRDefault="0009774A" w:rsidP="0009774A">
      <w:pPr>
        <w:ind w:left="720"/>
      </w:pPr>
      <w:r>
        <w:t>51- 75% punktów dostateczny</w:t>
      </w:r>
    </w:p>
    <w:p w:rsidR="0009774A" w:rsidRDefault="0009774A" w:rsidP="0009774A">
      <w:pPr>
        <w:ind w:left="720"/>
      </w:pPr>
      <w:r>
        <w:t>30-50% punktów dopuszczający</w:t>
      </w:r>
    </w:p>
    <w:p w:rsidR="0009774A" w:rsidRDefault="0009774A" w:rsidP="0009774A">
      <w:pPr>
        <w:ind w:left="720"/>
      </w:pPr>
      <w:r>
        <w:t>poniżej 30% punktów niedostateczny</w:t>
      </w:r>
    </w:p>
    <w:p w:rsidR="0009774A" w:rsidRDefault="0009774A" w:rsidP="0009774A">
      <w:r>
        <w:t xml:space="preserve">      12.Uczeń otrzymuje dwie oceny: śródroczną i roczną, które nie są średnią arytmetyczną  </w:t>
      </w:r>
    </w:p>
    <w:p w:rsidR="0009774A" w:rsidRDefault="0009774A" w:rsidP="0009774A">
      <w:r>
        <w:t xml:space="preserve">            ocen cząstkowych, lecz wynikiem postępów ucznia i przyrostu jego wiedzy.</w:t>
      </w:r>
    </w:p>
    <w:p w:rsidR="0009774A" w:rsidRDefault="0009774A" w:rsidP="0009774A">
      <w:r>
        <w:t xml:space="preserve">      </w:t>
      </w:r>
    </w:p>
    <w:p w:rsidR="0009774A" w:rsidRDefault="0009774A" w:rsidP="0009774A"/>
    <w:p w:rsidR="0009774A" w:rsidRPr="00E72A6E" w:rsidRDefault="0009774A" w:rsidP="0009774A">
      <w:pPr>
        <w:rPr>
          <w:b/>
        </w:rPr>
      </w:pPr>
      <w:r w:rsidRPr="00E72A6E">
        <w:rPr>
          <w:b/>
        </w:rPr>
        <w:t>Informacje o ocenach:</w:t>
      </w:r>
    </w:p>
    <w:p w:rsidR="0009774A" w:rsidRDefault="0009774A" w:rsidP="0009774A"/>
    <w:p w:rsidR="0009774A" w:rsidRDefault="0009774A" w:rsidP="0009774A">
      <w:pPr>
        <w:numPr>
          <w:ilvl w:val="0"/>
          <w:numId w:val="3"/>
        </w:numPr>
      </w:pPr>
      <w:r>
        <w:t>Oceny cząstkowe, semestralne i roczne są jawne.</w:t>
      </w:r>
    </w:p>
    <w:p w:rsidR="0009774A" w:rsidRDefault="0009774A" w:rsidP="0009774A">
      <w:pPr>
        <w:numPr>
          <w:ilvl w:val="0"/>
          <w:numId w:val="3"/>
        </w:numPr>
      </w:pPr>
      <w:r>
        <w:t xml:space="preserve">Formy informowania uczniów: </w:t>
      </w:r>
    </w:p>
    <w:p w:rsidR="0009774A" w:rsidRDefault="0009774A" w:rsidP="0009774A">
      <w:pPr>
        <w:ind w:left="720"/>
      </w:pPr>
      <w:r>
        <w:t>- informacja ustna,</w:t>
      </w:r>
    </w:p>
    <w:p w:rsidR="0009774A" w:rsidRDefault="0009774A" w:rsidP="0009774A">
      <w:pPr>
        <w:ind w:left="720"/>
      </w:pPr>
      <w:r>
        <w:t>- informacja pisemna,</w:t>
      </w:r>
    </w:p>
    <w:p w:rsidR="0009774A" w:rsidRDefault="0009774A" w:rsidP="0009774A">
      <w:pPr>
        <w:ind w:left="720"/>
      </w:pPr>
      <w:r>
        <w:t>- poinformowanie o przewidywanej ocenie klasyfikacyjnej śródrocznej i rocznej na dwa tygodnie przed klasyfikacyjnym posiedzeniem RP.</w:t>
      </w:r>
    </w:p>
    <w:p w:rsidR="0009774A" w:rsidRDefault="0009774A" w:rsidP="0009774A"/>
    <w:p w:rsidR="0009774A" w:rsidRDefault="0009774A" w:rsidP="0009774A">
      <w:pPr>
        <w:numPr>
          <w:ilvl w:val="0"/>
          <w:numId w:val="3"/>
        </w:numPr>
      </w:pPr>
      <w:r>
        <w:t>Formy informowania rodziców:</w:t>
      </w:r>
    </w:p>
    <w:p w:rsidR="0009774A" w:rsidRDefault="0009774A" w:rsidP="0009774A">
      <w:pPr>
        <w:ind w:left="720"/>
      </w:pPr>
      <w:r>
        <w:t>- informacja ustna w trakcie rozmów indywidualnych,</w:t>
      </w:r>
    </w:p>
    <w:p w:rsidR="0009774A" w:rsidRDefault="0009774A" w:rsidP="0009774A">
      <w:pPr>
        <w:ind w:left="720"/>
      </w:pPr>
      <w:r>
        <w:t>- informacja pisemna – wykaz ocen na spotkaniu z wychowawcą,</w:t>
      </w:r>
    </w:p>
    <w:p w:rsidR="0009774A" w:rsidRDefault="0009774A" w:rsidP="0009774A">
      <w:pPr>
        <w:ind w:left="720"/>
      </w:pPr>
      <w:r>
        <w:t xml:space="preserve">- o przewidywanych ocenach klasyfikacyjnych rodzice informowani </w:t>
      </w:r>
    </w:p>
    <w:p w:rsidR="0009774A" w:rsidRDefault="0009774A" w:rsidP="0009774A">
      <w:pPr>
        <w:ind w:left="720"/>
      </w:pPr>
      <w:r>
        <w:t xml:space="preserve">   są na dwa tygodnie przed końcem semestru.</w:t>
      </w:r>
    </w:p>
    <w:p w:rsidR="0009774A" w:rsidRDefault="0009774A" w:rsidP="0009774A"/>
    <w:p w:rsidR="0009774A" w:rsidRDefault="0009774A" w:rsidP="0009774A"/>
    <w:p w:rsidR="0009774A" w:rsidRDefault="0009774A" w:rsidP="0009774A"/>
    <w:p w:rsidR="0009774A" w:rsidRDefault="0009774A" w:rsidP="0009774A">
      <w:pPr>
        <w:ind w:left="720"/>
      </w:pPr>
    </w:p>
    <w:p w:rsidR="0009774A" w:rsidRDefault="003820C7" w:rsidP="0009774A">
      <w:pPr>
        <w:rPr>
          <w:b/>
        </w:rPr>
      </w:pPr>
      <w:r>
        <w:rPr>
          <w:b/>
        </w:rPr>
        <w:t>Uczeń w kl. I</w:t>
      </w:r>
      <w:r w:rsidR="0009774A" w:rsidRPr="00400DF8">
        <w:rPr>
          <w:b/>
        </w:rPr>
        <w:t xml:space="preserve"> powinien zdobyć </w:t>
      </w:r>
      <w:r w:rsidR="0009774A">
        <w:rPr>
          <w:b/>
        </w:rPr>
        <w:t>wiadomości i umiejętności</w:t>
      </w:r>
      <w:r w:rsidR="0009774A" w:rsidRPr="00400DF8">
        <w:rPr>
          <w:b/>
        </w:rPr>
        <w:t xml:space="preserve"> z zakresu:</w:t>
      </w:r>
    </w:p>
    <w:p w:rsidR="003820C7" w:rsidRDefault="003820C7" w:rsidP="0009774A"/>
    <w:p w:rsidR="003A4C8C" w:rsidRDefault="003A4C8C" w:rsidP="0009774A"/>
    <w:p w:rsidR="003A4C8C" w:rsidRDefault="003A4C8C" w:rsidP="0009774A">
      <w:r>
        <w:t xml:space="preserve">- </w:t>
      </w:r>
      <w:r w:rsidR="007B00BB">
        <w:t>podstawowych pojęć zw. z gospodarką rynkową,</w:t>
      </w:r>
    </w:p>
    <w:p w:rsidR="007B00BB" w:rsidRDefault="007B00BB" w:rsidP="0009774A">
      <w:r>
        <w:lastRenderedPageBreak/>
        <w:t>- równowagi rynkowej,</w:t>
      </w:r>
    </w:p>
    <w:p w:rsidR="007B00BB" w:rsidRDefault="007B00BB" w:rsidP="0009774A">
      <w:r>
        <w:t>- regulacji prawnych dotyczących ochrony danych osobowych,</w:t>
      </w:r>
    </w:p>
    <w:p w:rsidR="007B00BB" w:rsidRDefault="007B00BB" w:rsidP="0009774A">
      <w:r>
        <w:t>- prawa podatkowego,</w:t>
      </w:r>
    </w:p>
    <w:p w:rsidR="007B00BB" w:rsidRDefault="007B00BB" w:rsidP="0009774A">
      <w:r>
        <w:t>- praw autorskich,</w:t>
      </w:r>
    </w:p>
    <w:p w:rsidR="007B00BB" w:rsidRDefault="007B00BB" w:rsidP="0009774A">
      <w:r>
        <w:t>- przepisów regulujących zakładania i prowadzenia działalności gospodarczej,</w:t>
      </w:r>
    </w:p>
    <w:p w:rsidR="007B00BB" w:rsidRDefault="007B00BB" w:rsidP="0009774A">
      <w:r>
        <w:t>- form organizacyjno- prawnych działalności gospodarczych,</w:t>
      </w:r>
    </w:p>
    <w:p w:rsidR="007B00BB" w:rsidRDefault="007B00BB" w:rsidP="0009774A">
      <w:r>
        <w:t>- łańcuchów logistycznych,</w:t>
      </w:r>
    </w:p>
    <w:p w:rsidR="007B00BB" w:rsidRDefault="007B00BB" w:rsidP="0009774A">
      <w:r>
        <w:t>- zintegrowanych łańcuchów dostaw,</w:t>
      </w:r>
    </w:p>
    <w:p w:rsidR="007B00BB" w:rsidRDefault="007B00BB" w:rsidP="0009774A">
      <w:r>
        <w:t>- zasad prowadzenia dokumentacji biurowej,</w:t>
      </w:r>
    </w:p>
    <w:p w:rsidR="007B00BB" w:rsidRDefault="007B00BB" w:rsidP="0009774A">
      <w:r>
        <w:t>- urządzeń biurowych,</w:t>
      </w:r>
    </w:p>
    <w:p w:rsidR="007B00BB" w:rsidRDefault="007B00BB" w:rsidP="0009774A">
      <w:r>
        <w:t>- branżowych programów komputerowych,</w:t>
      </w:r>
    </w:p>
    <w:p w:rsidR="007B00BB" w:rsidRDefault="007B00BB" w:rsidP="0009774A">
      <w:r>
        <w:t>- marketingu MIX,</w:t>
      </w:r>
    </w:p>
    <w:p w:rsidR="007B00BB" w:rsidRDefault="007B00BB" w:rsidP="0009774A">
      <w:r>
        <w:t>- ekonomiki przedsiębiorstw,</w:t>
      </w:r>
    </w:p>
    <w:p w:rsidR="007B00BB" w:rsidRDefault="007B00BB" w:rsidP="0009774A">
      <w:r>
        <w:t>- mikro i makroekonomii,</w:t>
      </w:r>
    </w:p>
    <w:p w:rsidR="007B00BB" w:rsidRDefault="007B00BB" w:rsidP="0009774A">
      <w:r>
        <w:t>- korespondencji służbowej,</w:t>
      </w:r>
    </w:p>
    <w:p w:rsidR="007B00BB" w:rsidRDefault="007B00BB" w:rsidP="0009774A">
      <w:r>
        <w:t>- organizacji spotkań służbowych,</w:t>
      </w:r>
    </w:p>
    <w:p w:rsidR="007B00BB" w:rsidRDefault="007B00BB" w:rsidP="0009774A">
      <w:r>
        <w:t>- kultury zawodu,</w:t>
      </w:r>
    </w:p>
    <w:p w:rsidR="007B00BB" w:rsidRDefault="004142DC" w:rsidP="0009774A">
      <w:r>
        <w:t>- tajemnicy służbowej i ochrony danych osobowych,,</w:t>
      </w:r>
    </w:p>
    <w:p w:rsidR="004142DC" w:rsidRDefault="004142DC" w:rsidP="0009774A">
      <w:r>
        <w:t>- archiwizacji dokumentów,</w:t>
      </w:r>
    </w:p>
    <w:p w:rsidR="003820C7" w:rsidRDefault="003820C7" w:rsidP="0009774A">
      <w:r>
        <w:t>- zasad BHP,</w:t>
      </w:r>
    </w:p>
    <w:p w:rsidR="003820C7" w:rsidRDefault="003820C7" w:rsidP="0009774A">
      <w:r>
        <w:t>- zasad ochrony przeciwpożarowej,</w:t>
      </w:r>
    </w:p>
    <w:p w:rsidR="003820C7" w:rsidRDefault="003820C7" w:rsidP="0009774A">
      <w:r>
        <w:t>-zasad ochrony środowiska,</w:t>
      </w:r>
    </w:p>
    <w:p w:rsidR="003820C7" w:rsidRDefault="003820C7" w:rsidP="0009774A">
      <w:r>
        <w:t>- zadań i uprawnień służb działających w zakresie ochrony pracy i ochrony środowiska,</w:t>
      </w:r>
    </w:p>
    <w:p w:rsidR="003820C7" w:rsidRDefault="003820C7" w:rsidP="0009774A">
      <w:r>
        <w:t>- praw i obowiązków pracodawcy w zakresie BHP,</w:t>
      </w:r>
    </w:p>
    <w:p w:rsidR="003820C7" w:rsidRDefault="003820C7" w:rsidP="0009774A">
      <w:r>
        <w:t>- praw i obowiązków pracownika w zakresie BHP,</w:t>
      </w:r>
    </w:p>
    <w:p w:rsidR="003820C7" w:rsidRDefault="003820C7" w:rsidP="0009774A">
      <w:r>
        <w:t>- czynników szkodliwych dla zdrowia w pracy logistyka,</w:t>
      </w:r>
    </w:p>
    <w:p w:rsidR="003820C7" w:rsidRDefault="003820C7" w:rsidP="0009774A">
      <w:r>
        <w:t>- ergonomii w środowisku pracy,</w:t>
      </w:r>
    </w:p>
    <w:p w:rsidR="003820C7" w:rsidRDefault="003820C7" w:rsidP="0009774A">
      <w:r>
        <w:t>- środków ochrony indywidualnej i zbiorowej,</w:t>
      </w:r>
    </w:p>
    <w:p w:rsidR="003820C7" w:rsidRDefault="003820C7" w:rsidP="0009774A">
      <w:r>
        <w:t>- przepisów prawa dotyczących BHP,</w:t>
      </w:r>
    </w:p>
    <w:p w:rsidR="003820C7" w:rsidRDefault="003820C7" w:rsidP="0009774A">
      <w:r>
        <w:t>- przepisów prawa dotyczących ochrony przeciwpożarowej</w:t>
      </w:r>
      <w:r w:rsidR="003A4C8C">
        <w:t xml:space="preserve"> i środowiska,</w:t>
      </w:r>
    </w:p>
    <w:p w:rsidR="003A4C8C" w:rsidRDefault="003A4C8C" w:rsidP="0009774A">
      <w:r>
        <w:t>- pierwszej pomocy,</w:t>
      </w:r>
    </w:p>
    <w:p w:rsidR="003A4C8C" w:rsidRPr="003820C7" w:rsidRDefault="003A4C8C" w:rsidP="0009774A"/>
    <w:p w:rsidR="0009774A" w:rsidRDefault="0009774A" w:rsidP="0009774A">
      <w:pPr>
        <w:rPr>
          <w:b/>
        </w:rPr>
      </w:pPr>
    </w:p>
    <w:p w:rsidR="0009774A" w:rsidRDefault="0009774A" w:rsidP="0009774A"/>
    <w:p w:rsidR="0009774A" w:rsidRDefault="0009774A" w:rsidP="0009774A">
      <w:pPr>
        <w:rPr>
          <w:b/>
        </w:rPr>
      </w:pPr>
      <w:r w:rsidRPr="00E72A6E">
        <w:rPr>
          <w:b/>
        </w:rPr>
        <w:t>Kryteria oceny ucznia</w:t>
      </w:r>
    </w:p>
    <w:p w:rsidR="003820C7" w:rsidRPr="00E72A6E" w:rsidRDefault="003820C7" w:rsidP="0009774A">
      <w:pPr>
        <w:rPr>
          <w:b/>
        </w:rPr>
      </w:pPr>
    </w:p>
    <w:p w:rsidR="0009774A" w:rsidRPr="00E72A6E" w:rsidRDefault="0009774A" w:rsidP="0009774A">
      <w:pPr>
        <w:rPr>
          <w:b/>
        </w:rPr>
      </w:pPr>
      <w:r w:rsidRPr="00E72A6E">
        <w:rPr>
          <w:b/>
        </w:rPr>
        <w:t xml:space="preserve">   </w:t>
      </w:r>
    </w:p>
    <w:p w:rsidR="0009774A" w:rsidRDefault="0009774A" w:rsidP="0009774A"/>
    <w:p w:rsidR="0009774A" w:rsidRDefault="0009774A" w:rsidP="0009774A">
      <w:pPr>
        <w:numPr>
          <w:ilvl w:val="0"/>
          <w:numId w:val="4"/>
        </w:numPr>
      </w:pPr>
      <w:r>
        <w:t xml:space="preserve">ocenę celującą otrzymuje uczeń, który:    </w:t>
      </w:r>
    </w:p>
    <w:p w:rsidR="0009774A" w:rsidRDefault="0009774A" w:rsidP="0009774A">
      <w:pPr>
        <w:ind w:left="360"/>
        <w:jc w:val="both"/>
      </w:pPr>
      <w:r>
        <w:t>- posiadł wiedzę i umiejętności znacznie przekraczające program nauczania przedmiotu</w:t>
      </w:r>
    </w:p>
    <w:p w:rsidR="0009774A" w:rsidRDefault="0009774A" w:rsidP="0009774A">
      <w:pPr>
        <w:ind w:left="360"/>
        <w:jc w:val="both"/>
      </w:pPr>
      <w:r>
        <w:t xml:space="preserve">  w danej klasie,</w:t>
      </w:r>
    </w:p>
    <w:p w:rsidR="0009774A" w:rsidRDefault="0009774A" w:rsidP="0009774A">
      <w:pPr>
        <w:ind w:left="360"/>
        <w:jc w:val="both"/>
      </w:pPr>
      <w:r>
        <w:t>- samodzielnie rozwija własne uzdolnienia,</w:t>
      </w:r>
    </w:p>
    <w:p w:rsidR="0009774A" w:rsidRDefault="0009774A" w:rsidP="0009774A">
      <w:pPr>
        <w:ind w:left="360"/>
        <w:jc w:val="both"/>
      </w:pPr>
      <w:r>
        <w:t>- aktywnie uczestniczy w procesie lekcyjnym,</w:t>
      </w:r>
    </w:p>
    <w:p w:rsidR="0009774A" w:rsidRDefault="0009774A" w:rsidP="0009774A">
      <w:pPr>
        <w:ind w:left="360"/>
        <w:jc w:val="both"/>
      </w:pPr>
      <w:r>
        <w:t>- biegle posługuje się zdobytymi wiadomościami w rozwiązywaniu problemów,</w:t>
      </w:r>
    </w:p>
    <w:p w:rsidR="0009774A" w:rsidRDefault="0009774A" w:rsidP="0009774A">
      <w:pPr>
        <w:ind w:left="360"/>
        <w:jc w:val="both"/>
      </w:pPr>
      <w:r>
        <w:t>- samodzielnie rozwiązuje problemy omawiane na lekcji,</w:t>
      </w:r>
    </w:p>
    <w:p w:rsidR="0009774A" w:rsidRDefault="0009774A" w:rsidP="0009774A">
      <w:pPr>
        <w:ind w:left="360"/>
        <w:jc w:val="both"/>
      </w:pPr>
      <w:r>
        <w:t xml:space="preserve">- potrafi samodzielnie dotrzeć do źródeł informacji i w oparciu o nie rozszerzyć swą  </w:t>
      </w:r>
    </w:p>
    <w:p w:rsidR="0009774A" w:rsidRDefault="0009774A" w:rsidP="0009774A">
      <w:pPr>
        <w:ind w:left="360"/>
        <w:jc w:val="both"/>
      </w:pPr>
      <w:r>
        <w:t xml:space="preserve">  wiedzę,</w:t>
      </w:r>
    </w:p>
    <w:p w:rsidR="0009774A" w:rsidRDefault="0009774A" w:rsidP="0009774A">
      <w:pPr>
        <w:ind w:left="360"/>
      </w:pPr>
      <w:r>
        <w:t>- poprawnie posługuje się pojęciami i kategoriami ekonomicznymi i rynkowymi,</w:t>
      </w:r>
    </w:p>
    <w:p w:rsidR="0009774A" w:rsidRDefault="0009774A" w:rsidP="0009774A">
      <w:pPr>
        <w:ind w:left="360"/>
      </w:pPr>
      <w:r>
        <w:t>- osiąga sukcesy w konkursach i olimpiadach,</w:t>
      </w:r>
    </w:p>
    <w:p w:rsidR="0009774A" w:rsidRDefault="0009774A" w:rsidP="0009774A">
      <w:pPr>
        <w:ind w:left="360"/>
      </w:pPr>
    </w:p>
    <w:p w:rsidR="0009774A" w:rsidRDefault="0009774A" w:rsidP="0009774A">
      <w:pPr>
        <w:ind w:left="360"/>
      </w:pPr>
      <w:r>
        <w:lastRenderedPageBreak/>
        <w:t xml:space="preserve">2. ocenę bardzo dobrą otrzymuje uczeń, który:    </w:t>
      </w:r>
    </w:p>
    <w:p w:rsidR="0009774A" w:rsidRDefault="0009774A" w:rsidP="0009774A">
      <w:pPr>
        <w:ind w:left="360"/>
        <w:jc w:val="both"/>
      </w:pPr>
      <w:r>
        <w:t>- opanował materiał określony programem nauczania,</w:t>
      </w:r>
    </w:p>
    <w:p w:rsidR="0009774A" w:rsidRDefault="0009774A" w:rsidP="0009774A">
      <w:pPr>
        <w:ind w:left="360"/>
        <w:jc w:val="both"/>
      </w:pPr>
      <w:r>
        <w:t>- sprawnie posługuje się zdobytymi wiadomościami, rozwiązuje samodzielnie problemy,             -potrafi zastosować posiadaną wiedzę do rozwiązywania zadań i problemów w nowych</w:t>
      </w:r>
    </w:p>
    <w:p w:rsidR="0009774A" w:rsidRDefault="0009774A" w:rsidP="0009774A">
      <w:pPr>
        <w:ind w:left="360"/>
        <w:jc w:val="both"/>
      </w:pPr>
      <w:r>
        <w:t xml:space="preserve">  sytuacjach,</w:t>
      </w:r>
    </w:p>
    <w:p w:rsidR="0009774A" w:rsidRDefault="0009774A" w:rsidP="0009774A">
      <w:pPr>
        <w:ind w:left="360"/>
        <w:jc w:val="both"/>
      </w:pPr>
      <w:r>
        <w:t>- dociera do źródeł informacji wskazanych przez nauczyciela,</w:t>
      </w:r>
    </w:p>
    <w:p w:rsidR="0009774A" w:rsidRDefault="0009774A" w:rsidP="0009774A">
      <w:pPr>
        <w:ind w:left="360"/>
        <w:jc w:val="both"/>
      </w:pPr>
      <w:r>
        <w:t>- aktywnie uczestniczy w lekcji,</w:t>
      </w:r>
    </w:p>
    <w:p w:rsidR="0009774A" w:rsidRDefault="0009774A" w:rsidP="0009774A">
      <w:pPr>
        <w:ind w:left="360"/>
      </w:pPr>
    </w:p>
    <w:p w:rsidR="0009774A" w:rsidRDefault="0009774A" w:rsidP="0009774A">
      <w:pPr>
        <w:ind w:left="360"/>
      </w:pPr>
      <w:r>
        <w:t xml:space="preserve">3.ocenę dobrą otrzymuje uczeń, który:       </w:t>
      </w:r>
    </w:p>
    <w:p w:rsidR="0009774A" w:rsidRDefault="0009774A" w:rsidP="0009774A">
      <w:pPr>
        <w:ind w:left="360"/>
      </w:pPr>
      <w:r>
        <w:t>- opanował materiał w stopniu zadowalającym ,</w:t>
      </w:r>
    </w:p>
    <w:p w:rsidR="0009774A" w:rsidRDefault="0009774A" w:rsidP="0009774A">
      <w:pPr>
        <w:ind w:left="360"/>
      </w:pPr>
      <w:r>
        <w:t xml:space="preserve">- poprawnie stosuje wiadomości, rozwiązuje typowe zadania teoretyczne i praktyczne </w:t>
      </w:r>
    </w:p>
    <w:p w:rsidR="0009774A" w:rsidRDefault="0009774A" w:rsidP="0009774A">
      <w:pPr>
        <w:ind w:left="360"/>
      </w:pPr>
      <w:r>
        <w:t xml:space="preserve">  lub w przypadku zadań trudniejszych pod kierunkiem nauczyciela,</w:t>
      </w:r>
    </w:p>
    <w:p w:rsidR="0009774A" w:rsidRDefault="0009774A" w:rsidP="0009774A">
      <w:pPr>
        <w:ind w:left="360"/>
      </w:pPr>
      <w:r>
        <w:t>- aktywnie uczestniczy w lekcji,</w:t>
      </w:r>
    </w:p>
    <w:p w:rsidR="0009774A" w:rsidRDefault="0009774A" w:rsidP="0009774A">
      <w:pPr>
        <w:ind w:left="360"/>
      </w:pPr>
      <w:r>
        <w:t>- podejmuje się samodzielnego wykonania prac o niewielkim stopniu trudności,</w:t>
      </w:r>
    </w:p>
    <w:p w:rsidR="0009774A" w:rsidRDefault="0009774A" w:rsidP="0009774A">
      <w:pPr>
        <w:ind w:left="360"/>
      </w:pPr>
      <w:r>
        <w:t xml:space="preserve">- popełnia nieliczne błędy rzeczowe i językowe, </w:t>
      </w:r>
    </w:p>
    <w:p w:rsidR="0009774A" w:rsidRDefault="0009774A" w:rsidP="0009774A">
      <w:pPr>
        <w:ind w:left="360"/>
      </w:pPr>
    </w:p>
    <w:p w:rsidR="0009774A" w:rsidRDefault="0009774A" w:rsidP="0009774A">
      <w:pPr>
        <w:numPr>
          <w:ilvl w:val="0"/>
          <w:numId w:val="3"/>
        </w:numPr>
      </w:pPr>
      <w:r>
        <w:t xml:space="preserve">ocenę dostateczną otrzymuje uczeń, który:  </w:t>
      </w:r>
    </w:p>
    <w:p w:rsidR="0009774A" w:rsidRDefault="0009774A" w:rsidP="0009774A">
      <w:pPr>
        <w:ind w:left="360"/>
      </w:pPr>
      <w:r>
        <w:t xml:space="preserve">- opanował podstawowe treści programowe ale widoczne są brali i luki w opanowaniu </w:t>
      </w:r>
    </w:p>
    <w:p w:rsidR="0009774A" w:rsidRDefault="0009774A" w:rsidP="0009774A">
      <w:pPr>
        <w:ind w:left="360"/>
      </w:pPr>
      <w:r>
        <w:t xml:space="preserve">   podstawowych wiadomości,</w:t>
      </w:r>
    </w:p>
    <w:p w:rsidR="0009774A" w:rsidRDefault="0009774A" w:rsidP="0009774A">
      <w:pPr>
        <w:ind w:left="360"/>
      </w:pPr>
      <w:r>
        <w:t>- rozwiązuje typowe zadania o średnim stopniu trudności, często przy pomocy</w:t>
      </w:r>
    </w:p>
    <w:p w:rsidR="0009774A" w:rsidRDefault="0009774A" w:rsidP="0009774A">
      <w:pPr>
        <w:ind w:left="360"/>
      </w:pPr>
      <w:r>
        <w:t xml:space="preserve">   nauczyciela,</w:t>
      </w:r>
    </w:p>
    <w:p w:rsidR="0009774A" w:rsidRDefault="0009774A" w:rsidP="0009774A">
      <w:pPr>
        <w:ind w:left="360"/>
      </w:pPr>
      <w:r>
        <w:t>- powierzchownie rozumie poznane wiadomości,</w:t>
      </w:r>
    </w:p>
    <w:p w:rsidR="0009774A" w:rsidRDefault="0009774A" w:rsidP="0009774A">
      <w:pPr>
        <w:ind w:left="360"/>
      </w:pPr>
      <w:r>
        <w:t>- często przy wypowiedziach potrzebuje pomocy nauczyciela,</w:t>
      </w:r>
    </w:p>
    <w:p w:rsidR="0009774A" w:rsidRDefault="0009774A" w:rsidP="0009774A">
      <w:pPr>
        <w:ind w:left="360"/>
      </w:pPr>
    </w:p>
    <w:p w:rsidR="0009774A" w:rsidRDefault="0009774A" w:rsidP="0009774A">
      <w:pPr>
        <w:ind w:left="360"/>
      </w:pPr>
    </w:p>
    <w:p w:rsidR="0009774A" w:rsidRDefault="0009774A" w:rsidP="0009774A">
      <w:pPr>
        <w:numPr>
          <w:ilvl w:val="0"/>
          <w:numId w:val="3"/>
        </w:numPr>
      </w:pPr>
      <w:r>
        <w:t xml:space="preserve">ocenę dopuszczającą otrzymuje uczeń, który:      </w:t>
      </w:r>
    </w:p>
    <w:p w:rsidR="0009774A" w:rsidRDefault="0009774A" w:rsidP="0009774A">
      <w:pPr>
        <w:ind w:left="360"/>
      </w:pPr>
      <w:r>
        <w:t>- w ograniczonym zakresie opanował podstawowe wiadomości i umiejętności,</w:t>
      </w:r>
    </w:p>
    <w:p w:rsidR="0009774A" w:rsidRDefault="0009774A" w:rsidP="0009774A">
      <w:pPr>
        <w:ind w:left="360"/>
      </w:pPr>
      <w:r>
        <w:t>- rozwiązuje przy pomocy nauczyciela zadania o niewielkim stopniu trudności,</w:t>
      </w:r>
    </w:p>
    <w:p w:rsidR="0009774A" w:rsidRDefault="0009774A" w:rsidP="0009774A">
      <w:pPr>
        <w:ind w:left="360"/>
      </w:pPr>
      <w:r>
        <w:t>- wykonuje prace na miarę swoich możliwości,</w:t>
      </w:r>
    </w:p>
    <w:p w:rsidR="0009774A" w:rsidRDefault="0009774A" w:rsidP="0009774A">
      <w:pPr>
        <w:ind w:left="360"/>
      </w:pPr>
      <w:r>
        <w:t>- wykazuje brak samodzielności,</w:t>
      </w:r>
    </w:p>
    <w:p w:rsidR="0009774A" w:rsidRDefault="0009774A" w:rsidP="0009774A">
      <w:pPr>
        <w:ind w:left="360"/>
      </w:pPr>
    </w:p>
    <w:p w:rsidR="0009774A" w:rsidRDefault="0009774A" w:rsidP="0009774A">
      <w:pPr>
        <w:ind w:left="360"/>
      </w:pPr>
      <w:r>
        <w:t>6.  ocenę niedostateczną otrzymuje uczeń, który:</w:t>
      </w:r>
    </w:p>
    <w:p w:rsidR="0009774A" w:rsidRDefault="0009774A" w:rsidP="0009774A">
      <w:pPr>
        <w:ind w:left="360"/>
      </w:pPr>
      <w:r>
        <w:t>- nie opanował niezbędnego minimum podstawowych wiadomości i umiejętności</w:t>
      </w:r>
    </w:p>
    <w:p w:rsidR="0009774A" w:rsidRDefault="0009774A" w:rsidP="0009774A">
      <w:pPr>
        <w:ind w:left="360"/>
      </w:pPr>
      <w:r>
        <w:t xml:space="preserve">  określonych programem nauczania przedmiotu w danej klasie,</w:t>
      </w:r>
    </w:p>
    <w:p w:rsidR="0009774A" w:rsidRDefault="0009774A" w:rsidP="0009774A">
      <w:pPr>
        <w:ind w:left="360"/>
      </w:pPr>
      <w:r>
        <w:t>- nie jest w stanie nawet przy pomocy nauczyciela rozwiązać zadania o niewielkim</w:t>
      </w:r>
    </w:p>
    <w:p w:rsidR="0009774A" w:rsidRDefault="0009774A" w:rsidP="0009774A">
      <w:pPr>
        <w:ind w:left="360"/>
      </w:pPr>
      <w:r>
        <w:t xml:space="preserve">  stopniu trudności,</w:t>
      </w:r>
    </w:p>
    <w:p w:rsidR="0009774A" w:rsidRDefault="0009774A" w:rsidP="0009774A">
      <w:pPr>
        <w:ind w:left="360"/>
      </w:pPr>
      <w:r>
        <w:t xml:space="preserve">- nieumiejętnie nawet przy pomocy nauczyciela stosuje wiadomości w praktycznym </w:t>
      </w:r>
    </w:p>
    <w:p w:rsidR="0009774A" w:rsidRDefault="0009774A" w:rsidP="0009774A">
      <w:pPr>
        <w:ind w:left="360"/>
      </w:pPr>
      <w:r>
        <w:t xml:space="preserve">  działaniu,</w:t>
      </w:r>
    </w:p>
    <w:p w:rsidR="0009774A" w:rsidRDefault="0009774A" w:rsidP="0009774A">
      <w:pPr>
        <w:ind w:left="360"/>
      </w:pPr>
      <w:r>
        <w:t>- wykazuje całkowity brak zrozumienia problemu ( odpowiedzi nie na temat),</w:t>
      </w:r>
    </w:p>
    <w:p w:rsidR="0009774A" w:rsidRDefault="0009774A" w:rsidP="0009774A">
      <w:pPr>
        <w:ind w:left="360"/>
      </w:pPr>
    </w:p>
    <w:p w:rsidR="0009774A" w:rsidRDefault="0009774A" w:rsidP="0009774A">
      <w:pPr>
        <w:ind w:left="360"/>
      </w:pPr>
    </w:p>
    <w:p w:rsidR="0009774A" w:rsidRDefault="0009774A" w:rsidP="0009774A">
      <w:pPr>
        <w:ind w:left="720"/>
      </w:pPr>
    </w:p>
    <w:p w:rsidR="0009774A" w:rsidRDefault="0009774A" w:rsidP="0009774A">
      <w:pPr>
        <w:ind w:left="720"/>
      </w:pPr>
    </w:p>
    <w:p w:rsidR="0009774A" w:rsidRDefault="0009774A" w:rsidP="0009774A">
      <w:pPr>
        <w:ind w:left="720"/>
      </w:pPr>
    </w:p>
    <w:p w:rsidR="0009774A" w:rsidRDefault="0009774A" w:rsidP="0009774A">
      <w:pPr>
        <w:ind w:left="720"/>
      </w:pPr>
    </w:p>
    <w:p w:rsidR="0009774A" w:rsidRDefault="0009774A" w:rsidP="0009774A"/>
    <w:p w:rsidR="0009774A" w:rsidRDefault="0009774A" w:rsidP="0009774A"/>
    <w:p w:rsidR="0009774A" w:rsidRDefault="0009774A" w:rsidP="0009774A">
      <w:r>
        <w:t xml:space="preserve">     </w:t>
      </w:r>
    </w:p>
    <w:p w:rsidR="0009774A" w:rsidRDefault="0009774A" w:rsidP="0009774A">
      <w:r>
        <w:t xml:space="preserve">     </w:t>
      </w:r>
    </w:p>
    <w:p w:rsidR="00217DD5" w:rsidRDefault="00217DD5"/>
    <w:p w:rsidR="003820C7" w:rsidRDefault="003820C7"/>
    <w:sectPr w:rsidR="0038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6D4"/>
    <w:multiLevelType w:val="hybridMultilevel"/>
    <w:tmpl w:val="25CC59AA"/>
    <w:lvl w:ilvl="0" w:tplc="A3EE4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0F5A86"/>
    <w:multiLevelType w:val="hybridMultilevel"/>
    <w:tmpl w:val="D4507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E148F"/>
    <w:multiLevelType w:val="hybridMultilevel"/>
    <w:tmpl w:val="E6E8D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F7C67"/>
    <w:multiLevelType w:val="hybridMultilevel"/>
    <w:tmpl w:val="A7028C70"/>
    <w:lvl w:ilvl="0" w:tplc="573284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F9A098C"/>
    <w:multiLevelType w:val="hybridMultilevel"/>
    <w:tmpl w:val="36CC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74A"/>
    <w:rsid w:val="00000BA1"/>
    <w:rsid w:val="000014D7"/>
    <w:rsid w:val="0000521C"/>
    <w:rsid w:val="00006774"/>
    <w:rsid w:val="00007052"/>
    <w:rsid w:val="00007E3F"/>
    <w:rsid w:val="0001181D"/>
    <w:rsid w:val="000157C4"/>
    <w:rsid w:val="00016849"/>
    <w:rsid w:val="00017EFC"/>
    <w:rsid w:val="000261E7"/>
    <w:rsid w:val="000309D5"/>
    <w:rsid w:val="00031673"/>
    <w:rsid w:val="000334CC"/>
    <w:rsid w:val="00033A0C"/>
    <w:rsid w:val="00033C77"/>
    <w:rsid w:val="000344D9"/>
    <w:rsid w:val="0003475E"/>
    <w:rsid w:val="00034DBC"/>
    <w:rsid w:val="00036CB2"/>
    <w:rsid w:val="00043AB2"/>
    <w:rsid w:val="000453D4"/>
    <w:rsid w:val="000457B4"/>
    <w:rsid w:val="000474CE"/>
    <w:rsid w:val="000540B6"/>
    <w:rsid w:val="00054304"/>
    <w:rsid w:val="00056250"/>
    <w:rsid w:val="00056EF2"/>
    <w:rsid w:val="000612F7"/>
    <w:rsid w:val="00061305"/>
    <w:rsid w:val="0006713F"/>
    <w:rsid w:val="00070E3C"/>
    <w:rsid w:val="0007293D"/>
    <w:rsid w:val="0007377D"/>
    <w:rsid w:val="000749AF"/>
    <w:rsid w:val="000760D0"/>
    <w:rsid w:val="00077627"/>
    <w:rsid w:val="00082E24"/>
    <w:rsid w:val="000840D2"/>
    <w:rsid w:val="000854C5"/>
    <w:rsid w:val="00085A4D"/>
    <w:rsid w:val="000877B0"/>
    <w:rsid w:val="0008786E"/>
    <w:rsid w:val="00090D9C"/>
    <w:rsid w:val="00091C64"/>
    <w:rsid w:val="00094328"/>
    <w:rsid w:val="00096037"/>
    <w:rsid w:val="00096397"/>
    <w:rsid w:val="0009774A"/>
    <w:rsid w:val="000A0FFF"/>
    <w:rsid w:val="000A14AA"/>
    <w:rsid w:val="000A16F0"/>
    <w:rsid w:val="000A1D50"/>
    <w:rsid w:val="000A3959"/>
    <w:rsid w:val="000A4664"/>
    <w:rsid w:val="000A6249"/>
    <w:rsid w:val="000B01F9"/>
    <w:rsid w:val="000B0D04"/>
    <w:rsid w:val="000B2C0D"/>
    <w:rsid w:val="000B3C24"/>
    <w:rsid w:val="000B57A9"/>
    <w:rsid w:val="000B5B28"/>
    <w:rsid w:val="000B6009"/>
    <w:rsid w:val="000B7AF3"/>
    <w:rsid w:val="000C08A5"/>
    <w:rsid w:val="000C1975"/>
    <w:rsid w:val="000C53E5"/>
    <w:rsid w:val="000C714B"/>
    <w:rsid w:val="000C7555"/>
    <w:rsid w:val="000D1323"/>
    <w:rsid w:val="000D1E6A"/>
    <w:rsid w:val="000D43CD"/>
    <w:rsid w:val="000D769F"/>
    <w:rsid w:val="000E126D"/>
    <w:rsid w:val="000E1586"/>
    <w:rsid w:val="000E165B"/>
    <w:rsid w:val="000E18E2"/>
    <w:rsid w:val="000E24A0"/>
    <w:rsid w:val="000E2563"/>
    <w:rsid w:val="000E5C8B"/>
    <w:rsid w:val="000F0069"/>
    <w:rsid w:val="000F0BB7"/>
    <w:rsid w:val="000F1B12"/>
    <w:rsid w:val="000F2AC4"/>
    <w:rsid w:val="000F2F00"/>
    <w:rsid w:val="000F4E24"/>
    <w:rsid w:val="000F645D"/>
    <w:rsid w:val="000F7966"/>
    <w:rsid w:val="00100075"/>
    <w:rsid w:val="00100804"/>
    <w:rsid w:val="00103AF1"/>
    <w:rsid w:val="00103F4C"/>
    <w:rsid w:val="00105B0D"/>
    <w:rsid w:val="00106606"/>
    <w:rsid w:val="00110DC6"/>
    <w:rsid w:val="00112812"/>
    <w:rsid w:val="0011315A"/>
    <w:rsid w:val="001141B9"/>
    <w:rsid w:val="00114709"/>
    <w:rsid w:val="001202AE"/>
    <w:rsid w:val="00121240"/>
    <w:rsid w:val="00121680"/>
    <w:rsid w:val="001233BA"/>
    <w:rsid w:val="001233F7"/>
    <w:rsid w:val="00124591"/>
    <w:rsid w:val="00125D91"/>
    <w:rsid w:val="0012644B"/>
    <w:rsid w:val="00126E68"/>
    <w:rsid w:val="001279E8"/>
    <w:rsid w:val="00131B9C"/>
    <w:rsid w:val="00131D29"/>
    <w:rsid w:val="00132449"/>
    <w:rsid w:val="0013269D"/>
    <w:rsid w:val="00132BDC"/>
    <w:rsid w:val="0013499A"/>
    <w:rsid w:val="00135787"/>
    <w:rsid w:val="00136156"/>
    <w:rsid w:val="00137AC0"/>
    <w:rsid w:val="00137DB6"/>
    <w:rsid w:val="00141838"/>
    <w:rsid w:val="00145C97"/>
    <w:rsid w:val="00146D7C"/>
    <w:rsid w:val="00147253"/>
    <w:rsid w:val="00150521"/>
    <w:rsid w:val="0015109B"/>
    <w:rsid w:val="001525CF"/>
    <w:rsid w:val="001534DB"/>
    <w:rsid w:val="001539C0"/>
    <w:rsid w:val="00153B96"/>
    <w:rsid w:val="001566C3"/>
    <w:rsid w:val="00156838"/>
    <w:rsid w:val="00160DC5"/>
    <w:rsid w:val="00163284"/>
    <w:rsid w:val="00164A23"/>
    <w:rsid w:val="0016671C"/>
    <w:rsid w:val="00167B4F"/>
    <w:rsid w:val="00171C3E"/>
    <w:rsid w:val="00172004"/>
    <w:rsid w:val="001723EE"/>
    <w:rsid w:val="001730A9"/>
    <w:rsid w:val="00173BD1"/>
    <w:rsid w:val="00174469"/>
    <w:rsid w:val="0017674D"/>
    <w:rsid w:val="00176A17"/>
    <w:rsid w:val="00180319"/>
    <w:rsid w:val="00184894"/>
    <w:rsid w:val="00186463"/>
    <w:rsid w:val="001A0646"/>
    <w:rsid w:val="001A0B03"/>
    <w:rsid w:val="001A25F7"/>
    <w:rsid w:val="001A2CFC"/>
    <w:rsid w:val="001A436F"/>
    <w:rsid w:val="001A45B4"/>
    <w:rsid w:val="001A599E"/>
    <w:rsid w:val="001A672E"/>
    <w:rsid w:val="001A68C6"/>
    <w:rsid w:val="001B1153"/>
    <w:rsid w:val="001B53CC"/>
    <w:rsid w:val="001B71D8"/>
    <w:rsid w:val="001C2063"/>
    <w:rsid w:val="001C4468"/>
    <w:rsid w:val="001C5FA6"/>
    <w:rsid w:val="001C6FA4"/>
    <w:rsid w:val="001C7A4A"/>
    <w:rsid w:val="001D199E"/>
    <w:rsid w:val="001D5BB6"/>
    <w:rsid w:val="001E2790"/>
    <w:rsid w:val="001E3173"/>
    <w:rsid w:val="001E4E5A"/>
    <w:rsid w:val="001E63AC"/>
    <w:rsid w:val="001E7228"/>
    <w:rsid w:val="001E76ED"/>
    <w:rsid w:val="001E79F6"/>
    <w:rsid w:val="001F3AAA"/>
    <w:rsid w:val="001F4422"/>
    <w:rsid w:val="001F444D"/>
    <w:rsid w:val="001F5257"/>
    <w:rsid w:val="001F56D8"/>
    <w:rsid w:val="001F5DE5"/>
    <w:rsid w:val="001F7FEB"/>
    <w:rsid w:val="00200D09"/>
    <w:rsid w:val="00203874"/>
    <w:rsid w:val="00203F74"/>
    <w:rsid w:val="00205A33"/>
    <w:rsid w:val="00210C1A"/>
    <w:rsid w:val="002116FA"/>
    <w:rsid w:val="00211824"/>
    <w:rsid w:val="002121E9"/>
    <w:rsid w:val="0021389F"/>
    <w:rsid w:val="00215DF2"/>
    <w:rsid w:val="00217DD5"/>
    <w:rsid w:val="0022070A"/>
    <w:rsid w:val="00221CC3"/>
    <w:rsid w:val="00222940"/>
    <w:rsid w:val="0023163B"/>
    <w:rsid w:val="002324DB"/>
    <w:rsid w:val="002327E3"/>
    <w:rsid w:val="00232AB6"/>
    <w:rsid w:val="0023378E"/>
    <w:rsid w:val="002377AF"/>
    <w:rsid w:val="00240461"/>
    <w:rsid w:val="00241050"/>
    <w:rsid w:val="00241394"/>
    <w:rsid w:val="00242220"/>
    <w:rsid w:val="00242E9F"/>
    <w:rsid w:val="00244DF1"/>
    <w:rsid w:val="00245013"/>
    <w:rsid w:val="002460B3"/>
    <w:rsid w:val="0024611D"/>
    <w:rsid w:val="002464AF"/>
    <w:rsid w:val="00247368"/>
    <w:rsid w:val="00250827"/>
    <w:rsid w:val="002516C6"/>
    <w:rsid w:val="00251F80"/>
    <w:rsid w:val="00253153"/>
    <w:rsid w:val="002547C6"/>
    <w:rsid w:val="00255C14"/>
    <w:rsid w:val="00256363"/>
    <w:rsid w:val="0026028E"/>
    <w:rsid w:val="0026050C"/>
    <w:rsid w:val="00261887"/>
    <w:rsid w:val="00261AC0"/>
    <w:rsid w:val="00261EC2"/>
    <w:rsid w:val="0026212B"/>
    <w:rsid w:val="002643D8"/>
    <w:rsid w:val="00266896"/>
    <w:rsid w:val="002719C5"/>
    <w:rsid w:val="002722C8"/>
    <w:rsid w:val="00273450"/>
    <w:rsid w:val="00274822"/>
    <w:rsid w:val="00275E3F"/>
    <w:rsid w:val="002761B4"/>
    <w:rsid w:val="0028019E"/>
    <w:rsid w:val="00282E55"/>
    <w:rsid w:val="0028324D"/>
    <w:rsid w:val="002840A5"/>
    <w:rsid w:val="002865A8"/>
    <w:rsid w:val="002877A4"/>
    <w:rsid w:val="002914C3"/>
    <w:rsid w:val="00292AFB"/>
    <w:rsid w:val="00293C20"/>
    <w:rsid w:val="002944A4"/>
    <w:rsid w:val="002953CB"/>
    <w:rsid w:val="002958B1"/>
    <w:rsid w:val="002A033D"/>
    <w:rsid w:val="002A0C3D"/>
    <w:rsid w:val="002A1234"/>
    <w:rsid w:val="002A4062"/>
    <w:rsid w:val="002A40EF"/>
    <w:rsid w:val="002A465C"/>
    <w:rsid w:val="002A4FA9"/>
    <w:rsid w:val="002B1051"/>
    <w:rsid w:val="002B2FC0"/>
    <w:rsid w:val="002B3730"/>
    <w:rsid w:val="002B5E06"/>
    <w:rsid w:val="002B5ECB"/>
    <w:rsid w:val="002B714E"/>
    <w:rsid w:val="002B751C"/>
    <w:rsid w:val="002B775A"/>
    <w:rsid w:val="002C0E7B"/>
    <w:rsid w:val="002C5847"/>
    <w:rsid w:val="002C7F1B"/>
    <w:rsid w:val="002D0219"/>
    <w:rsid w:val="002D1BAA"/>
    <w:rsid w:val="002D249E"/>
    <w:rsid w:val="002D42B2"/>
    <w:rsid w:val="002D5699"/>
    <w:rsid w:val="002D629B"/>
    <w:rsid w:val="002E0496"/>
    <w:rsid w:val="002E1EE9"/>
    <w:rsid w:val="002E3080"/>
    <w:rsid w:val="002E3C78"/>
    <w:rsid w:val="002E62C5"/>
    <w:rsid w:val="002E7CAD"/>
    <w:rsid w:val="002F1E43"/>
    <w:rsid w:val="002F338C"/>
    <w:rsid w:val="002F3417"/>
    <w:rsid w:val="002F6104"/>
    <w:rsid w:val="002F6AC9"/>
    <w:rsid w:val="002F7F3A"/>
    <w:rsid w:val="00300B70"/>
    <w:rsid w:val="0030109C"/>
    <w:rsid w:val="00301802"/>
    <w:rsid w:val="0030713D"/>
    <w:rsid w:val="00310C0E"/>
    <w:rsid w:val="00314B23"/>
    <w:rsid w:val="00314D96"/>
    <w:rsid w:val="00316F0F"/>
    <w:rsid w:val="0031712E"/>
    <w:rsid w:val="00317427"/>
    <w:rsid w:val="003204D2"/>
    <w:rsid w:val="00325272"/>
    <w:rsid w:val="00333B96"/>
    <w:rsid w:val="00333DA8"/>
    <w:rsid w:val="00341DA9"/>
    <w:rsid w:val="00343660"/>
    <w:rsid w:val="00343870"/>
    <w:rsid w:val="00344BE7"/>
    <w:rsid w:val="00345CAB"/>
    <w:rsid w:val="00345DC2"/>
    <w:rsid w:val="0034796E"/>
    <w:rsid w:val="00351772"/>
    <w:rsid w:val="0035250C"/>
    <w:rsid w:val="0035575A"/>
    <w:rsid w:val="00356BAB"/>
    <w:rsid w:val="00360A79"/>
    <w:rsid w:val="00361623"/>
    <w:rsid w:val="003667DD"/>
    <w:rsid w:val="00366D85"/>
    <w:rsid w:val="00367181"/>
    <w:rsid w:val="0037114F"/>
    <w:rsid w:val="003716AC"/>
    <w:rsid w:val="00375633"/>
    <w:rsid w:val="00375D39"/>
    <w:rsid w:val="00377240"/>
    <w:rsid w:val="00377303"/>
    <w:rsid w:val="00377EA6"/>
    <w:rsid w:val="003820C7"/>
    <w:rsid w:val="00383330"/>
    <w:rsid w:val="003848D6"/>
    <w:rsid w:val="0038553A"/>
    <w:rsid w:val="00385AD4"/>
    <w:rsid w:val="003905C0"/>
    <w:rsid w:val="00390707"/>
    <w:rsid w:val="00390722"/>
    <w:rsid w:val="00390AF1"/>
    <w:rsid w:val="00390C92"/>
    <w:rsid w:val="0039310B"/>
    <w:rsid w:val="00394347"/>
    <w:rsid w:val="0039438E"/>
    <w:rsid w:val="003A2AAE"/>
    <w:rsid w:val="003A2E97"/>
    <w:rsid w:val="003A4C8C"/>
    <w:rsid w:val="003A5AE0"/>
    <w:rsid w:val="003A5DE1"/>
    <w:rsid w:val="003A6C06"/>
    <w:rsid w:val="003B2EAC"/>
    <w:rsid w:val="003B3223"/>
    <w:rsid w:val="003C1F69"/>
    <w:rsid w:val="003C27D5"/>
    <w:rsid w:val="003C399D"/>
    <w:rsid w:val="003C44CD"/>
    <w:rsid w:val="003C5230"/>
    <w:rsid w:val="003C69BB"/>
    <w:rsid w:val="003C6BBF"/>
    <w:rsid w:val="003C7E03"/>
    <w:rsid w:val="003D2EA3"/>
    <w:rsid w:val="003D48ED"/>
    <w:rsid w:val="003D4C6B"/>
    <w:rsid w:val="003D7D81"/>
    <w:rsid w:val="003E047E"/>
    <w:rsid w:val="003E138C"/>
    <w:rsid w:val="003E1D9D"/>
    <w:rsid w:val="003E1F6B"/>
    <w:rsid w:val="003E27AA"/>
    <w:rsid w:val="003E4803"/>
    <w:rsid w:val="003E5A94"/>
    <w:rsid w:val="003E5AF8"/>
    <w:rsid w:val="003E6801"/>
    <w:rsid w:val="003E7BC1"/>
    <w:rsid w:val="003F0B2A"/>
    <w:rsid w:val="003F14C5"/>
    <w:rsid w:val="003F197F"/>
    <w:rsid w:val="003F282E"/>
    <w:rsid w:val="003F3515"/>
    <w:rsid w:val="003F5F61"/>
    <w:rsid w:val="003F70A6"/>
    <w:rsid w:val="004025C8"/>
    <w:rsid w:val="00402BFC"/>
    <w:rsid w:val="00405E2C"/>
    <w:rsid w:val="004076E2"/>
    <w:rsid w:val="00412D00"/>
    <w:rsid w:val="00413167"/>
    <w:rsid w:val="004138BB"/>
    <w:rsid w:val="004142DC"/>
    <w:rsid w:val="004144BB"/>
    <w:rsid w:val="00415033"/>
    <w:rsid w:val="00416FEA"/>
    <w:rsid w:val="00417F69"/>
    <w:rsid w:val="00420B46"/>
    <w:rsid w:val="004215F9"/>
    <w:rsid w:val="0042174D"/>
    <w:rsid w:val="00424DD9"/>
    <w:rsid w:val="00425C82"/>
    <w:rsid w:val="00426CC7"/>
    <w:rsid w:val="00431839"/>
    <w:rsid w:val="0043328D"/>
    <w:rsid w:val="00433CAE"/>
    <w:rsid w:val="00437382"/>
    <w:rsid w:val="00437C42"/>
    <w:rsid w:val="00437D49"/>
    <w:rsid w:val="00441CC4"/>
    <w:rsid w:val="00442296"/>
    <w:rsid w:val="00442958"/>
    <w:rsid w:val="00444028"/>
    <w:rsid w:val="00446F16"/>
    <w:rsid w:val="00447BDD"/>
    <w:rsid w:val="00450C64"/>
    <w:rsid w:val="00456C5B"/>
    <w:rsid w:val="004573B9"/>
    <w:rsid w:val="004616EC"/>
    <w:rsid w:val="0046248F"/>
    <w:rsid w:val="004634B2"/>
    <w:rsid w:val="004643A9"/>
    <w:rsid w:val="00464BC8"/>
    <w:rsid w:val="004651AA"/>
    <w:rsid w:val="004657B6"/>
    <w:rsid w:val="004664C9"/>
    <w:rsid w:val="00467543"/>
    <w:rsid w:val="00470523"/>
    <w:rsid w:val="0047328D"/>
    <w:rsid w:val="004738A2"/>
    <w:rsid w:val="00480B6F"/>
    <w:rsid w:val="00480E78"/>
    <w:rsid w:val="0048171A"/>
    <w:rsid w:val="004818BD"/>
    <w:rsid w:val="004828D6"/>
    <w:rsid w:val="00482AD7"/>
    <w:rsid w:val="00482F32"/>
    <w:rsid w:val="004851D9"/>
    <w:rsid w:val="00485C66"/>
    <w:rsid w:val="00490720"/>
    <w:rsid w:val="004911DE"/>
    <w:rsid w:val="00495EC2"/>
    <w:rsid w:val="0049719E"/>
    <w:rsid w:val="004A0211"/>
    <w:rsid w:val="004A2862"/>
    <w:rsid w:val="004A3AD4"/>
    <w:rsid w:val="004A54C5"/>
    <w:rsid w:val="004A66F9"/>
    <w:rsid w:val="004B04E5"/>
    <w:rsid w:val="004B07E8"/>
    <w:rsid w:val="004B2121"/>
    <w:rsid w:val="004B2D84"/>
    <w:rsid w:val="004B3055"/>
    <w:rsid w:val="004B32B2"/>
    <w:rsid w:val="004B5F6C"/>
    <w:rsid w:val="004B6C21"/>
    <w:rsid w:val="004B7EF5"/>
    <w:rsid w:val="004C2C28"/>
    <w:rsid w:val="004C409E"/>
    <w:rsid w:val="004C41F5"/>
    <w:rsid w:val="004C75C7"/>
    <w:rsid w:val="004D0669"/>
    <w:rsid w:val="004D0B18"/>
    <w:rsid w:val="004D1441"/>
    <w:rsid w:val="004D284D"/>
    <w:rsid w:val="004D6CBC"/>
    <w:rsid w:val="004D7C8C"/>
    <w:rsid w:val="004E0758"/>
    <w:rsid w:val="004E11CE"/>
    <w:rsid w:val="004E166D"/>
    <w:rsid w:val="004E1DED"/>
    <w:rsid w:val="004E3870"/>
    <w:rsid w:val="004E4997"/>
    <w:rsid w:val="004E7EAF"/>
    <w:rsid w:val="004F009D"/>
    <w:rsid w:val="004F064E"/>
    <w:rsid w:val="004F0BDA"/>
    <w:rsid w:val="004F0D57"/>
    <w:rsid w:val="004F1FC9"/>
    <w:rsid w:val="004F45E0"/>
    <w:rsid w:val="004F4CDA"/>
    <w:rsid w:val="004F55F2"/>
    <w:rsid w:val="004F7A36"/>
    <w:rsid w:val="0050046F"/>
    <w:rsid w:val="005009FC"/>
    <w:rsid w:val="005022D2"/>
    <w:rsid w:val="00505036"/>
    <w:rsid w:val="00506E0B"/>
    <w:rsid w:val="00510F72"/>
    <w:rsid w:val="00512066"/>
    <w:rsid w:val="005151C6"/>
    <w:rsid w:val="00520CB1"/>
    <w:rsid w:val="00521112"/>
    <w:rsid w:val="00521F3D"/>
    <w:rsid w:val="005262C3"/>
    <w:rsid w:val="005267F8"/>
    <w:rsid w:val="0052712C"/>
    <w:rsid w:val="0053095A"/>
    <w:rsid w:val="00530AD5"/>
    <w:rsid w:val="005322CF"/>
    <w:rsid w:val="00532689"/>
    <w:rsid w:val="0053404D"/>
    <w:rsid w:val="00537C2B"/>
    <w:rsid w:val="00537E81"/>
    <w:rsid w:val="00540BA1"/>
    <w:rsid w:val="00541BD3"/>
    <w:rsid w:val="005431B1"/>
    <w:rsid w:val="00545034"/>
    <w:rsid w:val="005456FC"/>
    <w:rsid w:val="00546626"/>
    <w:rsid w:val="0055363A"/>
    <w:rsid w:val="005539F2"/>
    <w:rsid w:val="005549D3"/>
    <w:rsid w:val="0055510B"/>
    <w:rsid w:val="00556B5F"/>
    <w:rsid w:val="00557EE0"/>
    <w:rsid w:val="00557F7C"/>
    <w:rsid w:val="00560411"/>
    <w:rsid w:val="005610CB"/>
    <w:rsid w:val="005637C6"/>
    <w:rsid w:val="00564500"/>
    <w:rsid w:val="00565EE4"/>
    <w:rsid w:val="0056691F"/>
    <w:rsid w:val="00567D4F"/>
    <w:rsid w:val="005709F9"/>
    <w:rsid w:val="00570DA0"/>
    <w:rsid w:val="00570E93"/>
    <w:rsid w:val="00571C26"/>
    <w:rsid w:val="00574EAD"/>
    <w:rsid w:val="00575929"/>
    <w:rsid w:val="00575A80"/>
    <w:rsid w:val="005765F7"/>
    <w:rsid w:val="00577501"/>
    <w:rsid w:val="00581698"/>
    <w:rsid w:val="005836F9"/>
    <w:rsid w:val="005841E7"/>
    <w:rsid w:val="005845C5"/>
    <w:rsid w:val="00584E90"/>
    <w:rsid w:val="00584EAC"/>
    <w:rsid w:val="00587B50"/>
    <w:rsid w:val="005922B7"/>
    <w:rsid w:val="00593E23"/>
    <w:rsid w:val="00594C16"/>
    <w:rsid w:val="00595505"/>
    <w:rsid w:val="00595E8E"/>
    <w:rsid w:val="005A1F92"/>
    <w:rsid w:val="005A25F8"/>
    <w:rsid w:val="005A2ACB"/>
    <w:rsid w:val="005A45F5"/>
    <w:rsid w:val="005A4F62"/>
    <w:rsid w:val="005B01ED"/>
    <w:rsid w:val="005B0C6E"/>
    <w:rsid w:val="005B16CA"/>
    <w:rsid w:val="005B172A"/>
    <w:rsid w:val="005B3572"/>
    <w:rsid w:val="005B4F26"/>
    <w:rsid w:val="005B518C"/>
    <w:rsid w:val="005B705D"/>
    <w:rsid w:val="005C0FF9"/>
    <w:rsid w:val="005C1277"/>
    <w:rsid w:val="005C15DB"/>
    <w:rsid w:val="005C175D"/>
    <w:rsid w:val="005C1C2B"/>
    <w:rsid w:val="005C3749"/>
    <w:rsid w:val="005C3893"/>
    <w:rsid w:val="005C4ED7"/>
    <w:rsid w:val="005C55AC"/>
    <w:rsid w:val="005D0BF6"/>
    <w:rsid w:val="005D0F74"/>
    <w:rsid w:val="005D22E5"/>
    <w:rsid w:val="005E019D"/>
    <w:rsid w:val="005E1539"/>
    <w:rsid w:val="005E3303"/>
    <w:rsid w:val="005E5C67"/>
    <w:rsid w:val="005F18B0"/>
    <w:rsid w:val="005F647B"/>
    <w:rsid w:val="005F6B6A"/>
    <w:rsid w:val="005F6F8A"/>
    <w:rsid w:val="00603443"/>
    <w:rsid w:val="006038BD"/>
    <w:rsid w:val="0060454C"/>
    <w:rsid w:val="00605042"/>
    <w:rsid w:val="0060601D"/>
    <w:rsid w:val="00607B0C"/>
    <w:rsid w:val="00610847"/>
    <w:rsid w:val="0061141B"/>
    <w:rsid w:val="006120BD"/>
    <w:rsid w:val="0061287F"/>
    <w:rsid w:val="00614F3E"/>
    <w:rsid w:val="00615F34"/>
    <w:rsid w:val="006165D7"/>
    <w:rsid w:val="00623ED0"/>
    <w:rsid w:val="00624C18"/>
    <w:rsid w:val="00624CE1"/>
    <w:rsid w:val="006258EF"/>
    <w:rsid w:val="00627957"/>
    <w:rsid w:val="00630B6E"/>
    <w:rsid w:val="00631611"/>
    <w:rsid w:val="00635C5F"/>
    <w:rsid w:val="006372C5"/>
    <w:rsid w:val="006378EA"/>
    <w:rsid w:val="00641051"/>
    <w:rsid w:val="00641B7C"/>
    <w:rsid w:val="00644185"/>
    <w:rsid w:val="00646DE7"/>
    <w:rsid w:val="00650200"/>
    <w:rsid w:val="006512B3"/>
    <w:rsid w:val="006544FE"/>
    <w:rsid w:val="00657717"/>
    <w:rsid w:val="00661FD3"/>
    <w:rsid w:val="00662570"/>
    <w:rsid w:val="00663EB8"/>
    <w:rsid w:val="00663F89"/>
    <w:rsid w:val="006668FA"/>
    <w:rsid w:val="006729AD"/>
    <w:rsid w:val="00676856"/>
    <w:rsid w:val="00682AF5"/>
    <w:rsid w:val="00683750"/>
    <w:rsid w:val="00683E1B"/>
    <w:rsid w:val="00685425"/>
    <w:rsid w:val="00685CEC"/>
    <w:rsid w:val="00686F5C"/>
    <w:rsid w:val="00687814"/>
    <w:rsid w:val="00692193"/>
    <w:rsid w:val="006932F5"/>
    <w:rsid w:val="006946D5"/>
    <w:rsid w:val="006948EB"/>
    <w:rsid w:val="00694E79"/>
    <w:rsid w:val="00696081"/>
    <w:rsid w:val="0069768B"/>
    <w:rsid w:val="006A27E4"/>
    <w:rsid w:val="006A2DC7"/>
    <w:rsid w:val="006A40ED"/>
    <w:rsid w:val="006A47BA"/>
    <w:rsid w:val="006A4C7D"/>
    <w:rsid w:val="006A74CA"/>
    <w:rsid w:val="006B5C94"/>
    <w:rsid w:val="006B6286"/>
    <w:rsid w:val="006B687D"/>
    <w:rsid w:val="006B73C1"/>
    <w:rsid w:val="006B7606"/>
    <w:rsid w:val="006C01BE"/>
    <w:rsid w:val="006C1B60"/>
    <w:rsid w:val="006C1C5B"/>
    <w:rsid w:val="006C1E5F"/>
    <w:rsid w:val="006C46FF"/>
    <w:rsid w:val="006D4F7E"/>
    <w:rsid w:val="006D714D"/>
    <w:rsid w:val="006D797C"/>
    <w:rsid w:val="006D7A6E"/>
    <w:rsid w:val="006E08A6"/>
    <w:rsid w:val="006E0D63"/>
    <w:rsid w:val="006E126F"/>
    <w:rsid w:val="006E1C5A"/>
    <w:rsid w:val="006F197C"/>
    <w:rsid w:val="006F271E"/>
    <w:rsid w:val="006F454A"/>
    <w:rsid w:val="006F555C"/>
    <w:rsid w:val="007006E5"/>
    <w:rsid w:val="0070226B"/>
    <w:rsid w:val="00704ADC"/>
    <w:rsid w:val="00706548"/>
    <w:rsid w:val="007103E0"/>
    <w:rsid w:val="00712D85"/>
    <w:rsid w:val="00713642"/>
    <w:rsid w:val="00713ED4"/>
    <w:rsid w:val="00714197"/>
    <w:rsid w:val="00714599"/>
    <w:rsid w:val="0071463C"/>
    <w:rsid w:val="00714E71"/>
    <w:rsid w:val="007166FB"/>
    <w:rsid w:val="00716F21"/>
    <w:rsid w:val="00716F4B"/>
    <w:rsid w:val="007210F0"/>
    <w:rsid w:val="00727B3C"/>
    <w:rsid w:val="00727CEA"/>
    <w:rsid w:val="007301B2"/>
    <w:rsid w:val="007317A5"/>
    <w:rsid w:val="007320A1"/>
    <w:rsid w:val="00734980"/>
    <w:rsid w:val="007356F5"/>
    <w:rsid w:val="00735FC4"/>
    <w:rsid w:val="00736D59"/>
    <w:rsid w:val="00736E5D"/>
    <w:rsid w:val="00737897"/>
    <w:rsid w:val="00740C33"/>
    <w:rsid w:val="00741C57"/>
    <w:rsid w:val="0074226E"/>
    <w:rsid w:val="007438BE"/>
    <w:rsid w:val="00743C6B"/>
    <w:rsid w:val="00744D33"/>
    <w:rsid w:val="007450EF"/>
    <w:rsid w:val="00745522"/>
    <w:rsid w:val="007516A6"/>
    <w:rsid w:val="00752704"/>
    <w:rsid w:val="007551E1"/>
    <w:rsid w:val="00756215"/>
    <w:rsid w:val="0075631B"/>
    <w:rsid w:val="007564C0"/>
    <w:rsid w:val="00756C1D"/>
    <w:rsid w:val="00760483"/>
    <w:rsid w:val="00761040"/>
    <w:rsid w:val="00762ADF"/>
    <w:rsid w:val="00762FEE"/>
    <w:rsid w:val="0076346C"/>
    <w:rsid w:val="007646F7"/>
    <w:rsid w:val="0076519A"/>
    <w:rsid w:val="00767B89"/>
    <w:rsid w:val="007737E5"/>
    <w:rsid w:val="00776656"/>
    <w:rsid w:val="0078245B"/>
    <w:rsid w:val="007827EE"/>
    <w:rsid w:val="00783128"/>
    <w:rsid w:val="007833B9"/>
    <w:rsid w:val="00783668"/>
    <w:rsid w:val="007855AB"/>
    <w:rsid w:val="00786398"/>
    <w:rsid w:val="00787393"/>
    <w:rsid w:val="00787643"/>
    <w:rsid w:val="0079015D"/>
    <w:rsid w:val="0079078C"/>
    <w:rsid w:val="00794227"/>
    <w:rsid w:val="00794301"/>
    <w:rsid w:val="007943C1"/>
    <w:rsid w:val="00795044"/>
    <w:rsid w:val="00795ECD"/>
    <w:rsid w:val="007960A2"/>
    <w:rsid w:val="00796104"/>
    <w:rsid w:val="007978BD"/>
    <w:rsid w:val="007A0631"/>
    <w:rsid w:val="007A7F7B"/>
    <w:rsid w:val="007A7FDD"/>
    <w:rsid w:val="007B00BB"/>
    <w:rsid w:val="007B1F59"/>
    <w:rsid w:val="007B6C3A"/>
    <w:rsid w:val="007C0EFD"/>
    <w:rsid w:val="007C1233"/>
    <w:rsid w:val="007C4E3F"/>
    <w:rsid w:val="007C7A6A"/>
    <w:rsid w:val="007D03DF"/>
    <w:rsid w:val="007D0CE5"/>
    <w:rsid w:val="007D0D58"/>
    <w:rsid w:val="007D5352"/>
    <w:rsid w:val="007D61F0"/>
    <w:rsid w:val="007D638E"/>
    <w:rsid w:val="007E1CA8"/>
    <w:rsid w:val="007E3A6E"/>
    <w:rsid w:val="007E4BC8"/>
    <w:rsid w:val="007E53B9"/>
    <w:rsid w:val="007E7855"/>
    <w:rsid w:val="007E7CE7"/>
    <w:rsid w:val="007F1A15"/>
    <w:rsid w:val="007F21E3"/>
    <w:rsid w:val="007F6A39"/>
    <w:rsid w:val="007F7704"/>
    <w:rsid w:val="007F7881"/>
    <w:rsid w:val="008003BE"/>
    <w:rsid w:val="0080171E"/>
    <w:rsid w:val="00804411"/>
    <w:rsid w:val="00804A90"/>
    <w:rsid w:val="0080567A"/>
    <w:rsid w:val="00806E19"/>
    <w:rsid w:val="00810703"/>
    <w:rsid w:val="008111FA"/>
    <w:rsid w:val="00815DD1"/>
    <w:rsid w:val="00816AC2"/>
    <w:rsid w:val="008171D3"/>
    <w:rsid w:val="008174D6"/>
    <w:rsid w:val="00820050"/>
    <w:rsid w:val="008227DF"/>
    <w:rsid w:val="0082344D"/>
    <w:rsid w:val="008237C9"/>
    <w:rsid w:val="008258BA"/>
    <w:rsid w:val="00825CCB"/>
    <w:rsid w:val="0082716F"/>
    <w:rsid w:val="008273F7"/>
    <w:rsid w:val="0082770D"/>
    <w:rsid w:val="008309DA"/>
    <w:rsid w:val="00830E32"/>
    <w:rsid w:val="00830FC4"/>
    <w:rsid w:val="00834A92"/>
    <w:rsid w:val="00834FFF"/>
    <w:rsid w:val="00835623"/>
    <w:rsid w:val="00836979"/>
    <w:rsid w:val="008400CA"/>
    <w:rsid w:val="0084064D"/>
    <w:rsid w:val="00840A50"/>
    <w:rsid w:val="00842F03"/>
    <w:rsid w:val="008443CC"/>
    <w:rsid w:val="008453C2"/>
    <w:rsid w:val="008508AC"/>
    <w:rsid w:val="00853542"/>
    <w:rsid w:val="00856A6B"/>
    <w:rsid w:val="008616E5"/>
    <w:rsid w:val="00863EA8"/>
    <w:rsid w:val="00864864"/>
    <w:rsid w:val="00864F5C"/>
    <w:rsid w:val="008655E8"/>
    <w:rsid w:val="008657F1"/>
    <w:rsid w:val="00866097"/>
    <w:rsid w:val="008666F4"/>
    <w:rsid w:val="00866731"/>
    <w:rsid w:val="00867245"/>
    <w:rsid w:val="0087049D"/>
    <w:rsid w:val="00870C7B"/>
    <w:rsid w:val="00870ECF"/>
    <w:rsid w:val="00874E01"/>
    <w:rsid w:val="00875A62"/>
    <w:rsid w:val="00875C79"/>
    <w:rsid w:val="0087786B"/>
    <w:rsid w:val="00877AD6"/>
    <w:rsid w:val="00880D89"/>
    <w:rsid w:val="008816D9"/>
    <w:rsid w:val="00883477"/>
    <w:rsid w:val="00883DFD"/>
    <w:rsid w:val="0088542D"/>
    <w:rsid w:val="00885EE5"/>
    <w:rsid w:val="008905ED"/>
    <w:rsid w:val="008958EC"/>
    <w:rsid w:val="00896E4D"/>
    <w:rsid w:val="008A079D"/>
    <w:rsid w:val="008A09B4"/>
    <w:rsid w:val="008A14E4"/>
    <w:rsid w:val="008A1823"/>
    <w:rsid w:val="008A1E7F"/>
    <w:rsid w:val="008A2DBF"/>
    <w:rsid w:val="008A457A"/>
    <w:rsid w:val="008A6135"/>
    <w:rsid w:val="008A62C2"/>
    <w:rsid w:val="008A6C0B"/>
    <w:rsid w:val="008A6C17"/>
    <w:rsid w:val="008B0C04"/>
    <w:rsid w:val="008B21A4"/>
    <w:rsid w:val="008B25B7"/>
    <w:rsid w:val="008B4C9E"/>
    <w:rsid w:val="008B541F"/>
    <w:rsid w:val="008C31F2"/>
    <w:rsid w:val="008C465E"/>
    <w:rsid w:val="008C4A12"/>
    <w:rsid w:val="008C4B3B"/>
    <w:rsid w:val="008C524E"/>
    <w:rsid w:val="008C5E62"/>
    <w:rsid w:val="008C648C"/>
    <w:rsid w:val="008D02EB"/>
    <w:rsid w:val="008D0947"/>
    <w:rsid w:val="008D4AD6"/>
    <w:rsid w:val="008D67D0"/>
    <w:rsid w:val="008D758E"/>
    <w:rsid w:val="008E01CE"/>
    <w:rsid w:val="008E03E0"/>
    <w:rsid w:val="008E24F6"/>
    <w:rsid w:val="008E2A65"/>
    <w:rsid w:val="008E33CF"/>
    <w:rsid w:val="008E410D"/>
    <w:rsid w:val="008E4987"/>
    <w:rsid w:val="008E7063"/>
    <w:rsid w:val="008F0733"/>
    <w:rsid w:val="008F13B2"/>
    <w:rsid w:val="008F1B4F"/>
    <w:rsid w:val="008F1ED8"/>
    <w:rsid w:val="008F2C17"/>
    <w:rsid w:val="008F3026"/>
    <w:rsid w:val="008F3C72"/>
    <w:rsid w:val="008F76BC"/>
    <w:rsid w:val="008F785A"/>
    <w:rsid w:val="00900296"/>
    <w:rsid w:val="00901477"/>
    <w:rsid w:val="00902354"/>
    <w:rsid w:val="00902A79"/>
    <w:rsid w:val="00903C8E"/>
    <w:rsid w:val="009074DA"/>
    <w:rsid w:val="009106D8"/>
    <w:rsid w:val="0091109D"/>
    <w:rsid w:val="00911AF9"/>
    <w:rsid w:val="009138BA"/>
    <w:rsid w:val="009155AB"/>
    <w:rsid w:val="00915D5A"/>
    <w:rsid w:val="00915E6A"/>
    <w:rsid w:val="0091651D"/>
    <w:rsid w:val="00917245"/>
    <w:rsid w:val="0092077B"/>
    <w:rsid w:val="00920DF7"/>
    <w:rsid w:val="00921F04"/>
    <w:rsid w:val="00922026"/>
    <w:rsid w:val="00923BA9"/>
    <w:rsid w:val="00924233"/>
    <w:rsid w:val="00924323"/>
    <w:rsid w:val="009248D4"/>
    <w:rsid w:val="009260FB"/>
    <w:rsid w:val="009274EA"/>
    <w:rsid w:val="00930F6D"/>
    <w:rsid w:val="009335A9"/>
    <w:rsid w:val="009337DA"/>
    <w:rsid w:val="00934404"/>
    <w:rsid w:val="00935C03"/>
    <w:rsid w:val="00937FA5"/>
    <w:rsid w:val="0094015C"/>
    <w:rsid w:val="009418AD"/>
    <w:rsid w:val="009423EB"/>
    <w:rsid w:val="0094259D"/>
    <w:rsid w:val="00944C74"/>
    <w:rsid w:val="0094503E"/>
    <w:rsid w:val="00947189"/>
    <w:rsid w:val="00950CB3"/>
    <w:rsid w:val="00951037"/>
    <w:rsid w:val="009519F1"/>
    <w:rsid w:val="00951EE7"/>
    <w:rsid w:val="00955396"/>
    <w:rsid w:val="0095711E"/>
    <w:rsid w:val="00957396"/>
    <w:rsid w:val="009611AD"/>
    <w:rsid w:val="00963AF4"/>
    <w:rsid w:val="009672EA"/>
    <w:rsid w:val="00970AA5"/>
    <w:rsid w:val="00972734"/>
    <w:rsid w:val="0097285A"/>
    <w:rsid w:val="009739A6"/>
    <w:rsid w:val="00974C04"/>
    <w:rsid w:val="009765B5"/>
    <w:rsid w:val="00977528"/>
    <w:rsid w:val="009806CD"/>
    <w:rsid w:val="009808B5"/>
    <w:rsid w:val="00981A33"/>
    <w:rsid w:val="00982C44"/>
    <w:rsid w:val="009842C1"/>
    <w:rsid w:val="00984B3E"/>
    <w:rsid w:val="009857B4"/>
    <w:rsid w:val="00986116"/>
    <w:rsid w:val="009873E6"/>
    <w:rsid w:val="00987E4E"/>
    <w:rsid w:val="00990BD9"/>
    <w:rsid w:val="00990DA3"/>
    <w:rsid w:val="00991CB6"/>
    <w:rsid w:val="00992DE2"/>
    <w:rsid w:val="00994C0B"/>
    <w:rsid w:val="00997634"/>
    <w:rsid w:val="009A09EA"/>
    <w:rsid w:val="009A1342"/>
    <w:rsid w:val="009B0152"/>
    <w:rsid w:val="009B072B"/>
    <w:rsid w:val="009B5DA0"/>
    <w:rsid w:val="009B5DF8"/>
    <w:rsid w:val="009B65E7"/>
    <w:rsid w:val="009B7337"/>
    <w:rsid w:val="009B7499"/>
    <w:rsid w:val="009B7969"/>
    <w:rsid w:val="009B7D3E"/>
    <w:rsid w:val="009B7E37"/>
    <w:rsid w:val="009C0033"/>
    <w:rsid w:val="009C31F6"/>
    <w:rsid w:val="009C5955"/>
    <w:rsid w:val="009C5EED"/>
    <w:rsid w:val="009D0613"/>
    <w:rsid w:val="009D11D0"/>
    <w:rsid w:val="009D1A1C"/>
    <w:rsid w:val="009D364E"/>
    <w:rsid w:val="009D4741"/>
    <w:rsid w:val="009D6683"/>
    <w:rsid w:val="009E021D"/>
    <w:rsid w:val="009E0720"/>
    <w:rsid w:val="009E2EB1"/>
    <w:rsid w:val="009E4299"/>
    <w:rsid w:val="009E57AB"/>
    <w:rsid w:val="009E5825"/>
    <w:rsid w:val="009E6658"/>
    <w:rsid w:val="009F0B9A"/>
    <w:rsid w:val="009F1560"/>
    <w:rsid w:val="009F1971"/>
    <w:rsid w:val="009F4160"/>
    <w:rsid w:val="009F46F0"/>
    <w:rsid w:val="009F4C7B"/>
    <w:rsid w:val="009F4F51"/>
    <w:rsid w:val="009F7CBA"/>
    <w:rsid w:val="009F7FC4"/>
    <w:rsid w:val="00A008B3"/>
    <w:rsid w:val="00A00D9F"/>
    <w:rsid w:val="00A01F51"/>
    <w:rsid w:val="00A038CB"/>
    <w:rsid w:val="00A05524"/>
    <w:rsid w:val="00A058D4"/>
    <w:rsid w:val="00A1094B"/>
    <w:rsid w:val="00A13A83"/>
    <w:rsid w:val="00A1493F"/>
    <w:rsid w:val="00A14AEE"/>
    <w:rsid w:val="00A155B7"/>
    <w:rsid w:val="00A171A9"/>
    <w:rsid w:val="00A174FF"/>
    <w:rsid w:val="00A24ED5"/>
    <w:rsid w:val="00A2501A"/>
    <w:rsid w:val="00A25A9E"/>
    <w:rsid w:val="00A313ED"/>
    <w:rsid w:val="00A322D1"/>
    <w:rsid w:val="00A33338"/>
    <w:rsid w:val="00A3343B"/>
    <w:rsid w:val="00A344B1"/>
    <w:rsid w:val="00A36382"/>
    <w:rsid w:val="00A40957"/>
    <w:rsid w:val="00A40E1B"/>
    <w:rsid w:val="00A41001"/>
    <w:rsid w:val="00A42F8E"/>
    <w:rsid w:val="00A4368C"/>
    <w:rsid w:val="00A4421B"/>
    <w:rsid w:val="00A46983"/>
    <w:rsid w:val="00A47BD9"/>
    <w:rsid w:val="00A51089"/>
    <w:rsid w:val="00A52631"/>
    <w:rsid w:val="00A547E8"/>
    <w:rsid w:val="00A55578"/>
    <w:rsid w:val="00A568C0"/>
    <w:rsid w:val="00A572B2"/>
    <w:rsid w:val="00A6048C"/>
    <w:rsid w:val="00A61614"/>
    <w:rsid w:val="00A61EDD"/>
    <w:rsid w:val="00A64C9F"/>
    <w:rsid w:val="00A701A5"/>
    <w:rsid w:val="00A70CC7"/>
    <w:rsid w:val="00A71D40"/>
    <w:rsid w:val="00A7200D"/>
    <w:rsid w:val="00A7217F"/>
    <w:rsid w:val="00A72534"/>
    <w:rsid w:val="00A72927"/>
    <w:rsid w:val="00A74836"/>
    <w:rsid w:val="00A75296"/>
    <w:rsid w:val="00A7573C"/>
    <w:rsid w:val="00A76E74"/>
    <w:rsid w:val="00A772B5"/>
    <w:rsid w:val="00A77A3A"/>
    <w:rsid w:val="00A81C20"/>
    <w:rsid w:val="00A82183"/>
    <w:rsid w:val="00A840BE"/>
    <w:rsid w:val="00A858F4"/>
    <w:rsid w:val="00A8592C"/>
    <w:rsid w:val="00A85FA3"/>
    <w:rsid w:val="00A87D5F"/>
    <w:rsid w:val="00A93A18"/>
    <w:rsid w:val="00A96760"/>
    <w:rsid w:val="00A97157"/>
    <w:rsid w:val="00A97A4B"/>
    <w:rsid w:val="00AA0A4C"/>
    <w:rsid w:val="00AA0AEE"/>
    <w:rsid w:val="00AA1025"/>
    <w:rsid w:val="00AA244F"/>
    <w:rsid w:val="00AA4174"/>
    <w:rsid w:val="00AA4A5A"/>
    <w:rsid w:val="00AA6062"/>
    <w:rsid w:val="00AA6408"/>
    <w:rsid w:val="00AA725F"/>
    <w:rsid w:val="00AB19A2"/>
    <w:rsid w:val="00AB3936"/>
    <w:rsid w:val="00AB4F76"/>
    <w:rsid w:val="00AB51D6"/>
    <w:rsid w:val="00AB5A22"/>
    <w:rsid w:val="00AB5FFD"/>
    <w:rsid w:val="00AB6941"/>
    <w:rsid w:val="00AB6E3D"/>
    <w:rsid w:val="00AB76F9"/>
    <w:rsid w:val="00AC004C"/>
    <w:rsid w:val="00AC00D8"/>
    <w:rsid w:val="00AC4DE0"/>
    <w:rsid w:val="00AC676D"/>
    <w:rsid w:val="00AD17A7"/>
    <w:rsid w:val="00AD3B73"/>
    <w:rsid w:val="00AD43A0"/>
    <w:rsid w:val="00AD4EF4"/>
    <w:rsid w:val="00AD57DC"/>
    <w:rsid w:val="00AD58BE"/>
    <w:rsid w:val="00AD6913"/>
    <w:rsid w:val="00AD6CD0"/>
    <w:rsid w:val="00AD71F6"/>
    <w:rsid w:val="00AD7AAC"/>
    <w:rsid w:val="00AE3049"/>
    <w:rsid w:val="00AE3AE0"/>
    <w:rsid w:val="00AE4650"/>
    <w:rsid w:val="00AE4A63"/>
    <w:rsid w:val="00AE57D4"/>
    <w:rsid w:val="00AE6056"/>
    <w:rsid w:val="00AE7A00"/>
    <w:rsid w:val="00AE7A59"/>
    <w:rsid w:val="00AF0E33"/>
    <w:rsid w:val="00AF1F7E"/>
    <w:rsid w:val="00AF20B1"/>
    <w:rsid w:val="00AF2F0E"/>
    <w:rsid w:val="00AF6620"/>
    <w:rsid w:val="00AF7FA6"/>
    <w:rsid w:val="00B00901"/>
    <w:rsid w:val="00B0222B"/>
    <w:rsid w:val="00B0497F"/>
    <w:rsid w:val="00B069C3"/>
    <w:rsid w:val="00B06B40"/>
    <w:rsid w:val="00B07187"/>
    <w:rsid w:val="00B124D0"/>
    <w:rsid w:val="00B12A5F"/>
    <w:rsid w:val="00B13A9C"/>
    <w:rsid w:val="00B14514"/>
    <w:rsid w:val="00B14773"/>
    <w:rsid w:val="00B1558E"/>
    <w:rsid w:val="00B15D48"/>
    <w:rsid w:val="00B206C2"/>
    <w:rsid w:val="00B21E39"/>
    <w:rsid w:val="00B22D4A"/>
    <w:rsid w:val="00B234F8"/>
    <w:rsid w:val="00B23E78"/>
    <w:rsid w:val="00B23EC7"/>
    <w:rsid w:val="00B24931"/>
    <w:rsid w:val="00B270CF"/>
    <w:rsid w:val="00B310C2"/>
    <w:rsid w:val="00B325B9"/>
    <w:rsid w:val="00B354E4"/>
    <w:rsid w:val="00B35C9A"/>
    <w:rsid w:val="00B3706B"/>
    <w:rsid w:val="00B40B8A"/>
    <w:rsid w:val="00B40FDD"/>
    <w:rsid w:val="00B41399"/>
    <w:rsid w:val="00B4198B"/>
    <w:rsid w:val="00B43DDE"/>
    <w:rsid w:val="00B44B56"/>
    <w:rsid w:val="00B45879"/>
    <w:rsid w:val="00B50FD8"/>
    <w:rsid w:val="00B52A55"/>
    <w:rsid w:val="00B53795"/>
    <w:rsid w:val="00B551B6"/>
    <w:rsid w:val="00B55902"/>
    <w:rsid w:val="00B5593B"/>
    <w:rsid w:val="00B564E0"/>
    <w:rsid w:val="00B56958"/>
    <w:rsid w:val="00B60028"/>
    <w:rsid w:val="00B6066F"/>
    <w:rsid w:val="00B627AE"/>
    <w:rsid w:val="00B63343"/>
    <w:rsid w:val="00B6750C"/>
    <w:rsid w:val="00B67B99"/>
    <w:rsid w:val="00B72028"/>
    <w:rsid w:val="00B7270E"/>
    <w:rsid w:val="00B728C9"/>
    <w:rsid w:val="00B7367B"/>
    <w:rsid w:val="00B736E3"/>
    <w:rsid w:val="00B76206"/>
    <w:rsid w:val="00B764A2"/>
    <w:rsid w:val="00B77982"/>
    <w:rsid w:val="00B779A1"/>
    <w:rsid w:val="00B80E3A"/>
    <w:rsid w:val="00B83DF9"/>
    <w:rsid w:val="00B84168"/>
    <w:rsid w:val="00B846A9"/>
    <w:rsid w:val="00B84EFE"/>
    <w:rsid w:val="00B8744F"/>
    <w:rsid w:val="00B9358A"/>
    <w:rsid w:val="00B935B5"/>
    <w:rsid w:val="00B94969"/>
    <w:rsid w:val="00B9537A"/>
    <w:rsid w:val="00B96670"/>
    <w:rsid w:val="00B96C4E"/>
    <w:rsid w:val="00B97E3C"/>
    <w:rsid w:val="00BA0BA4"/>
    <w:rsid w:val="00BA1460"/>
    <w:rsid w:val="00BA1555"/>
    <w:rsid w:val="00BA2334"/>
    <w:rsid w:val="00BA2603"/>
    <w:rsid w:val="00BA4916"/>
    <w:rsid w:val="00BA50D5"/>
    <w:rsid w:val="00BA53BF"/>
    <w:rsid w:val="00BA60C0"/>
    <w:rsid w:val="00BA6131"/>
    <w:rsid w:val="00BA7ED7"/>
    <w:rsid w:val="00BB53E4"/>
    <w:rsid w:val="00BB6604"/>
    <w:rsid w:val="00BB72FA"/>
    <w:rsid w:val="00BC31F5"/>
    <w:rsid w:val="00BC523F"/>
    <w:rsid w:val="00BC5A35"/>
    <w:rsid w:val="00BC76EA"/>
    <w:rsid w:val="00BC7A96"/>
    <w:rsid w:val="00BD271E"/>
    <w:rsid w:val="00BD278A"/>
    <w:rsid w:val="00BD28B5"/>
    <w:rsid w:val="00BD3E42"/>
    <w:rsid w:val="00BD62D6"/>
    <w:rsid w:val="00BD6324"/>
    <w:rsid w:val="00BD7917"/>
    <w:rsid w:val="00BE1AC4"/>
    <w:rsid w:val="00BE3CCB"/>
    <w:rsid w:val="00BE5B84"/>
    <w:rsid w:val="00BE5C0F"/>
    <w:rsid w:val="00BE6D05"/>
    <w:rsid w:val="00BE6FEB"/>
    <w:rsid w:val="00BE7D35"/>
    <w:rsid w:val="00BF2542"/>
    <w:rsid w:val="00BF4663"/>
    <w:rsid w:val="00BF481B"/>
    <w:rsid w:val="00BF50A0"/>
    <w:rsid w:val="00C00FC7"/>
    <w:rsid w:val="00C01C33"/>
    <w:rsid w:val="00C030C8"/>
    <w:rsid w:val="00C03E20"/>
    <w:rsid w:val="00C05BBB"/>
    <w:rsid w:val="00C07459"/>
    <w:rsid w:val="00C1007F"/>
    <w:rsid w:val="00C1107B"/>
    <w:rsid w:val="00C1408E"/>
    <w:rsid w:val="00C1436F"/>
    <w:rsid w:val="00C1715E"/>
    <w:rsid w:val="00C17BB8"/>
    <w:rsid w:val="00C17D99"/>
    <w:rsid w:val="00C21405"/>
    <w:rsid w:val="00C2216A"/>
    <w:rsid w:val="00C22588"/>
    <w:rsid w:val="00C22A34"/>
    <w:rsid w:val="00C22E99"/>
    <w:rsid w:val="00C25AB1"/>
    <w:rsid w:val="00C25FC6"/>
    <w:rsid w:val="00C27A57"/>
    <w:rsid w:val="00C30472"/>
    <w:rsid w:val="00C30F11"/>
    <w:rsid w:val="00C3224B"/>
    <w:rsid w:val="00C33E9A"/>
    <w:rsid w:val="00C355BE"/>
    <w:rsid w:val="00C40F79"/>
    <w:rsid w:val="00C42E06"/>
    <w:rsid w:val="00C450C4"/>
    <w:rsid w:val="00C46C4F"/>
    <w:rsid w:val="00C50A4A"/>
    <w:rsid w:val="00C525F6"/>
    <w:rsid w:val="00C526CE"/>
    <w:rsid w:val="00C56459"/>
    <w:rsid w:val="00C62F59"/>
    <w:rsid w:val="00C64487"/>
    <w:rsid w:val="00C6598D"/>
    <w:rsid w:val="00C73977"/>
    <w:rsid w:val="00C750C9"/>
    <w:rsid w:val="00C7621E"/>
    <w:rsid w:val="00C76847"/>
    <w:rsid w:val="00C76BA1"/>
    <w:rsid w:val="00C8100F"/>
    <w:rsid w:val="00C81062"/>
    <w:rsid w:val="00C82305"/>
    <w:rsid w:val="00C823CC"/>
    <w:rsid w:val="00C8243A"/>
    <w:rsid w:val="00C84362"/>
    <w:rsid w:val="00C8486B"/>
    <w:rsid w:val="00C873E9"/>
    <w:rsid w:val="00C902C6"/>
    <w:rsid w:val="00C9063B"/>
    <w:rsid w:val="00C92949"/>
    <w:rsid w:val="00C93350"/>
    <w:rsid w:val="00C93969"/>
    <w:rsid w:val="00C93F24"/>
    <w:rsid w:val="00C95CB6"/>
    <w:rsid w:val="00C95EF1"/>
    <w:rsid w:val="00C961C4"/>
    <w:rsid w:val="00C978A8"/>
    <w:rsid w:val="00CA10F6"/>
    <w:rsid w:val="00CA1C29"/>
    <w:rsid w:val="00CA2E51"/>
    <w:rsid w:val="00CA3541"/>
    <w:rsid w:val="00CA75CD"/>
    <w:rsid w:val="00CB09E1"/>
    <w:rsid w:val="00CB136C"/>
    <w:rsid w:val="00CB1384"/>
    <w:rsid w:val="00CB2199"/>
    <w:rsid w:val="00CB304E"/>
    <w:rsid w:val="00CB3889"/>
    <w:rsid w:val="00CB5804"/>
    <w:rsid w:val="00CB668E"/>
    <w:rsid w:val="00CB751E"/>
    <w:rsid w:val="00CC0786"/>
    <w:rsid w:val="00CC1805"/>
    <w:rsid w:val="00CC1BB9"/>
    <w:rsid w:val="00CC1EAD"/>
    <w:rsid w:val="00CC1FAE"/>
    <w:rsid w:val="00CC2E3B"/>
    <w:rsid w:val="00CC43E2"/>
    <w:rsid w:val="00CC5593"/>
    <w:rsid w:val="00CC6B58"/>
    <w:rsid w:val="00CC7724"/>
    <w:rsid w:val="00CD1268"/>
    <w:rsid w:val="00CD2123"/>
    <w:rsid w:val="00CD2A31"/>
    <w:rsid w:val="00CD3EB9"/>
    <w:rsid w:val="00CD5AAF"/>
    <w:rsid w:val="00CD7B8D"/>
    <w:rsid w:val="00CE1AD2"/>
    <w:rsid w:val="00CE2828"/>
    <w:rsid w:val="00CE7C0A"/>
    <w:rsid w:val="00CF1D03"/>
    <w:rsid w:val="00CF413F"/>
    <w:rsid w:val="00CF4D44"/>
    <w:rsid w:val="00CF6EAD"/>
    <w:rsid w:val="00D00034"/>
    <w:rsid w:val="00D0099A"/>
    <w:rsid w:val="00D02B7E"/>
    <w:rsid w:val="00D037D6"/>
    <w:rsid w:val="00D04232"/>
    <w:rsid w:val="00D05A0E"/>
    <w:rsid w:val="00D05CB0"/>
    <w:rsid w:val="00D06608"/>
    <w:rsid w:val="00D1371F"/>
    <w:rsid w:val="00D140C9"/>
    <w:rsid w:val="00D15153"/>
    <w:rsid w:val="00D16163"/>
    <w:rsid w:val="00D17681"/>
    <w:rsid w:val="00D21E08"/>
    <w:rsid w:val="00D22020"/>
    <w:rsid w:val="00D235C4"/>
    <w:rsid w:val="00D23AC7"/>
    <w:rsid w:val="00D25220"/>
    <w:rsid w:val="00D26A21"/>
    <w:rsid w:val="00D27E93"/>
    <w:rsid w:val="00D320F2"/>
    <w:rsid w:val="00D32174"/>
    <w:rsid w:val="00D33559"/>
    <w:rsid w:val="00D35212"/>
    <w:rsid w:val="00D419CC"/>
    <w:rsid w:val="00D46388"/>
    <w:rsid w:val="00D4649E"/>
    <w:rsid w:val="00D464CF"/>
    <w:rsid w:val="00D475FB"/>
    <w:rsid w:val="00D47D6A"/>
    <w:rsid w:val="00D538F0"/>
    <w:rsid w:val="00D576B6"/>
    <w:rsid w:val="00D601F8"/>
    <w:rsid w:val="00D623C6"/>
    <w:rsid w:val="00D62589"/>
    <w:rsid w:val="00D6453E"/>
    <w:rsid w:val="00D664E3"/>
    <w:rsid w:val="00D66902"/>
    <w:rsid w:val="00D71395"/>
    <w:rsid w:val="00D71E42"/>
    <w:rsid w:val="00D72033"/>
    <w:rsid w:val="00D72AF9"/>
    <w:rsid w:val="00D73399"/>
    <w:rsid w:val="00D7381C"/>
    <w:rsid w:val="00D73EDC"/>
    <w:rsid w:val="00D751B5"/>
    <w:rsid w:val="00D75EB9"/>
    <w:rsid w:val="00D80507"/>
    <w:rsid w:val="00D8115B"/>
    <w:rsid w:val="00D8232E"/>
    <w:rsid w:val="00D8331A"/>
    <w:rsid w:val="00D86D6B"/>
    <w:rsid w:val="00D86FCC"/>
    <w:rsid w:val="00D87F82"/>
    <w:rsid w:val="00D92DBA"/>
    <w:rsid w:val="00D948BD"/>
    <w:rsid w:val="00D9522A"/>
    <w:rsid w:val="00D96EA0"/>
    <w:rsid w:val="00D97275"/>
    <w:rsid w:val="00D97F99"/>
    <w:rsid w:val="00DA03E9"/>
    <w:rsid w:val="00DA459A"/>
    <w:rsid w:val="00DA5B56"/>
    <w:rsid w:val="00DA68BC"/>
    <w:rsid w:val="00DB1585"/>
    <w:rsid w:val="00DB5FFC"/>
    <w:rsid w:val="00DC04DF"/>
    <w:rsid w:val="00DC11AB"/>
    <w:rsid w:val="00DC137F"/>
    <w:rsid w:val="00DC3386"/>
    <w:rsid w:val="00DC6DC8"/>
    <w:rsid w:val="00DC6DFA"/>
    <w:rsid w:val="00DD089C"/>
    <w:rsid w:val="00DD2247"/>
    <w:rsid w:val="00DD2757"/>
    <w:rsid w:val="00DD483D"/>
    <w:rsid w:val="00DD4B9B"/>
    <w:rsid w:val="00DD5B9A"/>
    <w:rsid w:val="00DE1097"/>
    <w:rsid w:val="00DE28C1"/>
    <w:rsid w:val="00DE29CD"/>
    <w:rsid w:val="00DE29D6"/>
    <w:rsid w:val="00DE2B53"/>
    <w:rsid w:val="00DE2FD9"/>
    <w:rsid w:val="00DE321F"/>
    <w:rsid w:val="00DE408B"/>
    <w:rsid w:val="00DF15F8"/>
    <w:rsid w:val="00DF50D5"/>
    <w:rsid w:val="00DF5843"/>
    <w:rsid w:val="00DF71C6"/>
    <w:rsid w:val="00E016ED"/>
    <w:rsid w:val="00E030CD"/>
    <w:rsid w:val="00E032B4"/>
    <w:rsid w:val="00E050A7"/>
    <w:rsid w:val="00E05A31"/>
    <w:rsid w:val="00E05A7B"/>
    <w:rsid w:val="00E0737B"/>
    <w:rsid w:val="00E075B5"/>
    <w:rsid w:val="00E109E8"/>
    <w:rsid w:val="00E10E80"/>
    <w:rsid w:val="00E119EE"/>
    <w:rsid w:val="00E12897"/>
    <w:rsid w:val="00E12FAC"/>
    <w:rsid w:val="00E13459"/>
    <w:rsid w:val="00E140F0"/>
    <w:rsid w:val="00E1487B"/>
    <w:rsid w:val="00E21171"/>
    <w:rsid w:val="00E2485E"/>
    <w:rsid w:val="00E25B13"/>
    <w:rsid w:val="00E2644F"/>
    <w:rsid w:val="00E2751E"/>
    <w:rsid w:val="00E30525"/>
    <w:rsid w:val="00E3174B"/>
    <w:rsid w:val="00E31C07"/>
    <w:rsid w:val="00E35208"/>
    <w:rsid w:val="00E36111"/>
    <w:rsid w:val="00E36D7D"/>
    <w:rsid w:val="00E36DE6"/>
    <w:rsid w:val="00E37095"/>
    <w:rsid w:val="00E421D1"/>
    <w:rsid w:val="00E43F86"/>
    <w:rsid w:val="00E4515E"/>
    <w:rsid w:val="00E4546D"/>
    <w:rsid w:val="00E46299"/>
    <w:rsid w:val="00E466A0"/>
    <w:rsid w:val="00E47396"/>
    <w:rsid w:val="00E517FB"/>
    <w:rsid w:val="00E52155"/>
    <w:rsid w:val="00E52156"/>
    <w:rsid w:val="00E52BC1"/>
    <w:rsid w:val="00E559B1"/>
    <w:rsid w:val="00E56CCB"/>
    <w:rsid w:val="00E56E8E"/>
    <w:rsid w:val="00E57A36"/>
    <w:rsid w:val="00E626D5"/>
    <w:rsid w:val="00E62F49"/>
    <w:rsid w:val="00E636C8"/>
    <w:rsid w:val="00E654C9"/>
    <w:rsid w:val="00E65DEF"/>
    <w:rsid w:val="00E67CAC"/>
    <w:rsid w:val="00E67D4F"/>
    <w:rsid w:val="00E7038A"/>
    <w:rsid w:val="00E70FA1"/>
    <w:rsid w:val="00E721C7"/>
    <w:rsid w:val="00E72ADF"/>
    <w:rsid w:val="00E7311F"/>
    <w:rsid w:val="00E74024"/>
    <w:rsid w:val="00E74B71"/>
    <w:rsid w:val="00E7601D"/>
    <w:rsid w:val="00E77108"/>
    <w:rsid w:val="00E8212C"/>
    <w:rsid w:val="00E8710B"/>
    <w:rsid w:val="00E87237"/>
    <w:rsid w:val="00E87D63"/>
    <w:rsid w:val="00E944BC"/>
    <w:rsid w:val="00E9673B"/>
    <w:rsid w:val="00E96DE5"/>
    <w:rsid w:val="00EA08E1"/>
    <w:rsid w:val="00EA1A27"/>
    <w:rsid w:val="00EA295A"/>
    <w:rsid w:val="00EA31DE"/>
    <w:rsid w:val="00EA38B0"/>
    <w:rsid w:val="00EA3D45"/>
    <w:rsid w:val="00EA6157"/>
    <w:rsid w:val="00EA7B75"/>
    <w:rsid w:val="00EB0FAF"/>
    <w:rsid w:val="00EB301C"/>
    <w:rsid w:val="00EB61C7"/>
    <w:rsid w:val="00EB6297"/>
    <w:rsid w:val="00EB66B7"/>
    <w:rsid w:val="00EC0AC4"/>
    <w:rsid w:val="00EC5657"/>
    <w:rsid w:val="00EC6294"/>
    <w:rsid w:val="00EC633C"/>
    <w:rsid w:val="00EC7DA2"/>
    <w:rsid w:val="00EC7F87"/>
    <w:rsid w:val="00ED4301"/>
    <w:rsid w:val="00ED4939"/>
    <w:rsid w:val="00ED60B1"/>
    <w:rsid w:val="00ED6B89"/>
    <w:rsid w:val="00EE38BE"/>
    <w:rsid w:val="00EE394E"/>
    <w:rsid w:val="00EE3D6F"/>
    <w:rsid w:val="00EE5664"/>
    <w:rsid w:val="00EE6373"/>
    <w:rsid w:val="00EE6CE5"/>
    <w:rsid w:val="00EE72FD"/>
    <w:rsid w:val="00EE7752"/>
    <w:rsid w:val="00EF1093"/>
    <w:rsid w:val="00EF27EF"/>
    <w:rsid w:val="00EF42D1"/>
    <w:rsid w:val="00F00600"/>
    <w:rsid w:val="00F00ECD"/>
    <w:rsid w:val="00F07B41"/>
    <w:rsid w:val="00F1117B"/>
    <w:rsid w:val="00F116DD"/>
    <w:rsid w:val="00F12408"/>
    <w:rsid w:val="00F12F55"/>
    <w:rsid w:val="00F142E2"/>
    <w:rsid w:val="00F155A7"/>
    <w:rsid w:val="00F158C5"/>
    <w:rsid w:val="00F17A7A"/>
    <w:rsid w:val="00F210F6"/>
    <w:rsid w:val="00F21267"/>
    <w:rsid w:val="00F2226B"/>
    <w:rsid w:val="00F22C52"/>
    <w:rsid w:val="00F2445D"/>
    <w:rsid w:val="00F2472D"/>
    <w:rsid w:val="00F24ADA"/>
    <w:rsid w:val="00F31545"/>
    <w:rsid w:val="00F31F78"/>
    <w:rsid w:val="00F32937"/>
    <w:rsid w:val="00F33EB1"/>
    <w:rsid w:val="00F412DD"/>
    <w:rsid w:val="00F42F90"/>
    <w:rsid w:val="00F466A2"/>
    <w:rsid w:val="00F46E64"/>
    <w:rsid w:val="00F47B36"/>
    <w:rsid w:val="00F513F8"/>
    <w:rsid w:val="00F52C2D"/>
    <w:rsid w:val="00F52C6E"/>
    <w:rsid w:val="00F53F39"/>
    <w:rsid w:val="00F54296"/>
    <w:rsid w:val="00F54781"/>
    <w:rsid w:val="00F54A4A"/>
    <w:rsid w:val="00F5544D"/>
    <w:rsid w:val="00F6081F"/>
    <w:rsid w:val="00F62208"/>
    <w:rsid w:val="00F625F2"/>
    <w:rsid w:val="00F625F4"/>
    <w:rsid w:val="00F63EDF"/>
    <w:rsid w:val="00F646E0"/>
    <w:rsid w:val="00F724F9"/>
    <w:rsid w:val="00F76C08"/>
    <w:rsid w:val="00F77297"/>
    <w:rsid w:val="00F77739"/>
    <w:rsid w:val="00F8007F"/>
    <w:rsid w:val="00F80A4D"/>
    <w:rsid w:val="00F8170A"/>
    <w:rsid w:val="00F81B47"/>
    <w:rsid w:val="00F82490"/>
    <w:rsid w:val="00F82663"/>
    <w:rsid w:val="00F82FA9"/>
    <w:rsid w:val="00F8444E"/>
    <w:rsid w:val="00F84524"/>
    <w:rsid w:val="00F85150"/>
    <w:rsid w:val="00F85899"/>
    <w:rsid w:val="00F92927"/>
    <w:rsid w:val="00F944C9"/>
    <w:rsid w:val="00F97C73"/>
    <w:rsid w:val="00FA03E6"/>
    <w:rsid w:val="00FA14E0"/>
    <w:rsid w:val="00FA1E38"/>
    <w:rsid w:val="00FA28B3"/>
    <w:rsid w:val="00FA7DE5"/>
    <w:rsid w:val="00FB004C"/>
    <w:rsid w:val="00FB0BE3"/>
    <w:rsid w:val="00FB0FAC"/>
    <w:rsid w:val="00FB2F22"/>
    <w:rsid w:val="00FB3C64"/>
    <w:rsid w:val="00FB4974"/>
    <w:rsid w:val="00FB53F5"/>
    <w:rsid w:val="00FB6361"/>
    <w:rsid w:val="00FC0835"/>
    <w:rsid w:val="00FC0B48"/>
    <w:rsid w:val="00FC18F6"/>
    <w:rsid w:val="00FC52AC"/>
    <w:rsid w:val="00FC578E"/>
    <w:rsid w:val="00FC598F"/>
    <w:rsid w:val="00FC7248"/>
    <w:rsid w:val="00FC7DC2"/>
    <w:rsid w:val="00FD3F65"/>
    <w:rsid w:val="00FD4A41"/>
    <w:rsid w:val="00FD50E2"/>
    <w:rsid w:val="00FD5885"/>
    <w:rsid w:val="00FD6FF1"/>
    <w:rsid w:val="00FE33B8"/>
    <w:rsid w:val="00FE384D"/>
    <w:rsid w:val="00FF382C"/>
    <w:rsid w:val="00FF3D6C"/>
    <w:rsid w:val="00FF43E1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Pieczko</dc:creator>
  <cp:lastModifiedBy>Pieczko</cp:lastModifiedBy>
  <cp:revision>1</cp:revision>
  <dcterms:created xsi:type="dcterms:W3CDTF">2015-09-21T17:39:00Z</dcterms:created>
  <dcterms:modified xsi:type="dcterms:W3CDTF">2015-09-21T18:29:00Z</dcterms:modified>
</cp:coreProperties>
</file>